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E2" w:rsidRDefault="00834DE2">
      <w:pPr>
        <w:pStyle w:val="ConsPlusTitle"/>
        <w:jc w:val="center"/>
        <w:outlineLvl w:val="0"/>
      </w:pPr>
      <w:r>
        <w:t>ГЛАВА АДМИНИСТРАЦИИ (ГУБЕРНАТОР) КРАСНОДАРСКОГО КРАЯ</w:t>
      </w:r>
    </w:p>
    <w:p w:rsidR="00834DE2" w:rsidRDefault="00834DE2">
      <w:pPr>
        <w:pStyle w:val="ConsPlusTitle"/>
        <w:jc w:val="center"/>
      </w:pPr>
    </w:p>
    <w:p w:rsidR="00834DE2" w:rsidRDefault="00834DE2">
      <w:pPr>
        <w:pStyle w:val="ConsPlusTitle"/>
        <w:jc w:val="center"/>
      </w:pPr>
      <w:r>
        <w:t>ПОСТАНОВЛЕНИЕ</w:t>
      </w:r>
    </w:p>
    <w:p w:rsidR="00834DE2" w:rsidRDefault="00834DE2">
      <w:pPr>
        <w:pStyle w:val="ConsPlusTitle"/>
        <w:jc w:val="center"/>
      </w:pPr>
      <w:r>
        <w:t>от 21 июля 2017 г. N 548</w:t>
      </w:r>
    </w:p>
    <w:p w:rsidR="00834DE2" w:rsidRDefault="00834DE2">
      <w:pPr>
        <w:pStyle w:val="ConsPlusTitle"/>
        <w:jc w:val="center"/>
      </w:pPr>
    </w:p>
    <w:p w:rsidR="00834DE2" w:rsidRDefault="00834DE2">
      <w:pPr>
        <w:pStyle w:val="ConsPlusTitle"/>
        <w:jc w:val="center"/>
      </w:pPr>
      <w:r>
        <w:t>О ГОСУДАРСТВЕННОМ</w:t>
      </w:r>
    </w:p>
    <w:p w:rsidR="00834DE2" w:rsidRDefault="00834DE2">
      <w:pPr>
        <w:pStyle w:val="ConsPlusTitle"/>
        <w:jc w:val="center"/>
      </w:pPr>
      <w:r>
        <w:t xml:space="preserve">ПРИРОДНОМ КОМПЛЕКСНОМ (ЛАНДШАФТНОМ) </w:t>
      </w:r>
      <w:proofErr w:type="gramStart"/>
      <w:r>
        <w:t>ЗАКАЗНИКЕ</w:t>
      </w:r>
      <w:proofErr w:type="gramEnd"/>
    </w:p>
    <w:p w:rsidR="00834DE2" w:rsidRDefault="00834DE2">
      <w:pPr>
        <w:pStyle w:val="ConsPlusTitle"/>
        <w:jc w:val="center"/>
      </w:pPr>
      <w:r>
        <w:t>РЕГИОНАЛЬНОГО ЗНАЧЕНИЯ "ЧЕРНОГОРЬЕ"</w:t>
      </w:r>
    </w:p>
    <w:p w:rsidR="00834DE2" w:rsidRDefault="00834DE2">
      <w:pPr>
        <w:pStyle w:val="ConsPlusNormal"/>
        <w:jc w:val="center"/>
      </w:pPr>
      <w:r>
        <w:t>Список изменяющих документов</w:t>
      </w:r>
    </w:p>
    <w:p w:rsidR="00834DE2" w:rsidRDefault="00834DE2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</w:t>
      </w:r>
      <w:proofErr w:type="gramEnd"/>
    </w:p>
    <w:p w:rsidR="00834DE2" w:rsidRDefault="00834DE2">
      <w:pPr>
        <w:pStyle w:val="ConsPlusNormal"/>
        <w:jc w:val="center"/>
      </w:pPr>
      <w:r>
        <w:t>от 25.02.2019 N 86)</w:t>
      </w:r>
    </w:p>
    <w:p w:rsidR="00834DE2" w:rsidRDefault="00834DE2">
      <w:pPr>
        <w:pStyle w:val="ConsPlusNormal"/>
      </w:pPr>
    </w:p>
    <w:p w:rsidR="00834DE2" w:rsidRDefault="00834DE2">
      <w:pPr>
        <w:pStyle w:val="ConsPlusNormal"/>
        <w:ind w:firstLine="540"/>
        <w:jc w:val="both"/>
      </w:pPr>
      <w:proofErr w:type="gramStart"/>
      <w:r>
        <w:t xml:space="preserve">В соответствии с Земельным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14 марта 1995 года N 33-ФЗ "Об особо охраняемых природных территориях", </w:t>
      </w:r>
      <w:hyperlink r:id="rId8" w:history="1">
        <w:r>
          <w:rPr>
            <w:color w:val="0000FF"/>
          </w:rPr>
          <w:t>Законом</w:t>
        </w:r>
      </w:hyperlink>
      <w:r>
        <w:t xml:space="preserve"> Краснодарского края от 31 декабря 2003 года N 656-КЗ "Об особо охраняемых природных территориях Краснодарского края", </w:t>
      </w:r>
      <w:hyperlink r:id="rId9" w:history="1">
        <w:r>
          <w:rPr>
            <w:color w:val="0000FF"/>
          </w:rPr>
          <w:t>Законом</w:t>
        </w:r>
      </w:hyperlink>
      <w:r>
        <w:t xml:space="preserve"> Краснодарского края от 2 декабря 2004 года N 802-КЗ "О животном мире на территории Краснодарского края" и заключением экспертной комиссии государственной</w:t>
      </w:r>
      <w:proofErr w:type="gramEnd"/>
      <w:r>
        <w:t xml:space="preserve"> экологической экспертизы N 388 по материалам "Комплексное экологическое обследование природной территории, обосновывающее изменение границ, площади и функционального зонирования государственного природного комплексного заказника регионального значения "</w:t>
      </w:r>
      <w:proofErr w:type="spellStart"/>
      <w:r>
        <w:t>Черногорье</w:t>
      </w:r>
      <w:proofErr w:type="spellEnd"/>
      <w:r>
        <w:t>", утвержденным приказом министерства природных ресурсов Краснодарского края от 6 ноября 2015 года N 59-ЭК, постановляю:</w:t>
      </w:r>
    </w:p>
    <w:p w:rsidR="00834DE2" w:rsidRDefault="00834DE2">
      <w:pPr>
        <w:pStyle w:val="ConsPlusNormal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государственном природном комплексном (ландшафтном) заказнике регионального значения "</w:t>
      </w:r>
      <w:proofErr w:type="spellStart"/>
      <w:r>
        <w:t>Черногорье</w:t>
      </w:r>
      <w:proofErr w:type="spellEnd"/>
      <w:r>
        <w:t>" согласно приложению к настоящему постановлению.</w:t>
      </w:r>
    </w:p>
    <w:p w:rsidR="00834DE2" w:rsidRDefault="00834DE2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0" w:history="1">
        <w:r>
          <w:rPr>
            <w:color w:val="0000FF"/>
          </w:rPr>
          <w:t>пункт 5</w:t>
        </w:r>
      </w:hyperlink>
      <w:r>
        <w:t xml:space="preserve"> приложения 2 к Решению исполнительного комитета Краснодарского краевого Совета народных депутатов от 14 июля 1988 года N 326 "Об отнесении природных объектов к государственным памятникам природы" в части определения площади государственного заказника "</w:t>
      </w:r>
      <w:proofErr w:type="spellStart"/>
      <w:r>
        <w:t>Черногорье</w:t>
      </w:r>
      <w:proofErr w:type="spellEnd"/>
      <w:r>
        <w:t>".</w:t>
      </w:r>
    </w:p>
    <w:p w:rsidR="00834DE2" w:rsidRDefault="00834DE2">
      <w:pPr>
        <w:pStyle w:val="ConsPlusNormal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834DE2" w:rsidRDefault="00834DE2">
      <w:pPr>
        <w:pStyle w:val="ConsPlusNormal"/>
        <w:jc w:val="both"/>
      </w:pPr>
      <w:r>
        <w:rPr>
          <w:color w:val="0A2666"/>
        </w:rPr>
        <w:t xml:space="preserve">При применении документа следует учитывать, что изменено наименование Федерального </w:t>
      </w:r>
      <w:hyperlink r:id="rId11" w:history="1">
        <w:r>
          <w:rPr>
            <w:color w:val="0000FF"/>
          </w:rPr>
          <w:t>закона</w:t>
        </w:r>
      </w:hyperlink>
      <w:r>
        <w:rPr>
          <w:color w:val="0A2666"/>
        </w:rPr>
        <w:t xml:space="preserve"> от 24.07.2007 N 221-ФЗ с "О государственном кадастре недвижимости" </w:t>
      </w:r>
      <w:proofErr w:type="gramStart"/>
      <w:r>
        <w:rPr>
          <w:color w:val="0A2666"/>
        </w:rPr>
        <w:t>на</w:t>
      </w:r>
      <w:proofErr w:type="gramEnd"/>
      <w:r>
        <w:rPr>
          <w:color w:val="0A2666"/>
        </w:rPr>
        <w:t xml:space="preserve"> "О кадастровой деятельности" (в ред. Федерального закона от 03.07.2016 N 361-ФЗ).</w:t>
      </w:r>
    </w:p>
    <w:p w:rsidR="00834DE2" w:rsidRDefault="00834DE2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Министерству природных ресурсов Краснодарского края (Еремин) обеспечить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24 июля 2007 года N 221-ФЗ "О государственном кадастре недвижимости" представление в орган, осуществляющий кадастровый учет и ведение государственного кадастра недвижимости, документов, содержащих необходимые для внесения в государственный кадастр недвижимости сведения о границах государственного природного комплексного (ландшафтного) заказника регионального значения "</w:t>
      </w:r>
      <w:proofErr w:type="spellStart"/>
      <w:r>
        <w:t>Черногорье</w:t>
      </w:r>
      <w:proofErr w:type="spellEnd"/>
      <w:r>
        <w:t>".</w:t>
      </w:r>
      <w:proofErr w:type="gramEnd"/>
    </w:p>
    <w:p w:rsidR="00834DE2" w:rsidRDefault="00834DE2">
      <w:pPr>
        <w:pStyle w:val="ConsPlusNormal"/>
        <w:ind w:firstLine="540"/>
        <w:jc w:val="both"/>
      </w:pPr>
      <w:r>
        <w:t>4. Департаменту информационной политики Краснодарского края (</w:t>
      </w:r>
      <w:proofErr w:type="spellStart"/>
      <w:r>
        <w:t>Пригода</w:t>
      </w:r>
      <w:proofErr w:type="spellEnd"/>
      <w:r>
        <w:t>) обеспечить размещение (опубликование)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(www.pravo.gov.ru).</w:t>
      </w:r>
    </w:p>
    <w:p w:rsidR="00834DE2" w:rsidRDefault="00834DE2">
      <w:pPr>
        <w:pStyle w:val="ConsPlusNormal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(губернатора) Краснодарского края Болдина С.В.</w:t>
      </w:r>
    </w:p>
    <w:p w:rsidR="00834DE2" w:rsidRDefault="00834DE2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25.02.2019 N 86)</w:t>
      </w:r>
    </w:p>
    <w:p w:rsidR="00834DE2" w:rsidRDefault="00834DE2">
      <w:pPr>
        <w:pStyle w:val="ConsPlusNormal"/>
        <w:ind w:firstLine="540"/>
        <w:jc w:val="both"/>
      </w:pPr>
      <w:r>
        <w:t>6. Постановление вступает в силу по истечении 10 дней после дня его официального опубликования.</w:t>
      </w:r>
    </w:p>
    <w:p w:rsidR="00834DE2" w:rsidRDefault="00834DE2">
      <w:pPr>
        <w:pStyle w:val="ConsPlusNormal"/>
      </w:pPr>
    </w:p>
    <w:p w:rsidR="00834DE2" w:rsidRDefault="00834DE2">
      <w:pPr>
        <w:pStyle w:val="ConsPlusNormal"/>
        <w:jc w:val="right"/>
      </w:pPr>
      <w:r>
        <w:t>Глава администрации (губернатор)</w:t>
      </w:r>
    </w:p>
    <w:p w:rsidR="00834DE2" w:rsidRDefault="00834DE2">
      <w:pPr>
        <w:pStyle w:val="ConsPlusNormal"/>
        <w:jc w:val="right"/>
      </w:pPr>
      <w:r>
        <w:t>Краснодарского края</w:t>
      </w:r>
    </w:p>
    <w:p w:rsidR="00834DE2" w:rsidRDefault="00834DE2">
      <w:pPr>
        <w:pStyle w:val="ConsPlusNormal"/>
        <w:jc w:val="right"/>
      </w:pPr>
      <w:r>
        <w:t>В.И.КОНДРАТЬЕВ</w:t>
      </w:r>
    </w:p>
    <w:p w:rsidR="00834DE2" w:rsidRDefault="00834DE2">
      <w:pPr>
        <w:pStyle w:val="ConsPlusNormal"/>
      </w:pPr>
    </w:p>
    <w:p w:rsidR="00834DE2" w:rsidRDefault="00834DE2">
      <w:pPr>
        <w:pStyle w:val="ConsPlusNormal"/>
      </w:pPr>
      <w:bookmarkStart w:id="0" w:name="_GoBack"/>
      <w:bookmarkEnd w:id="0"/>
    </w:p>
    <w:p w:rsidR="00834DE2" w:rsidRDefault="00834DE2">
      <w:pPr>
        <w:pStyle w:val="ConsPlusNormal"/>
        <w:jc w:val="right"/>
        <w:outlineLvl w:val="0"/>
      </w:pPr>
      <w:r>
        <w:t>Приложение</w:t>
      </w:r>
    </w:p>
    <w:p w:rsidR="00834DE2" w:rsidRDefault="00834DE2">
      <w:pPr>
        <w:pStyle w:val="ConsPlusNormal"/>
      </w:pPr>
    </w:p>
    <w:p w:rsidR="00834DE2" w:rsidRDefault="00834DE2">
      <w:pPr>
        <w:pStyle w:val="ConsPlusNormal"/>
        <w:jc w:val="right"/>
      </w:pPr>
      <w:r>
        <w:t>Утверждено</w:t>
      </w:r>
    </w:p>
    <w:p w:rsidR="00834DE2" w:rsidRDefault="00834DE2">
      <w:pPr>
        <w:pStyle w:val="ConsPlusNormal"/>
        <w:jc w:val="right"/>
      </w:pPr>
      <w:r>
        <w:t>постановлением</w:t>
      </w:r>
    </w:p>
    <w:p w:rsidR="00834DE2" w:rsidRDefault="00834DE2">
      <w:pPr>
        <w:pStyle w:val="ConsPlusNormal"/>
        <w:jc w:val="right"/>
      </w:pPr>
      <w:r>
        <w:t>главы администрации (губернатора)</w:t>
      </w:r>
    </w:p>
    <w:p w:rsidR="00834DE2" w:rsidRDefault="00834DE2">
      <w:pPr>
        <w:pStyle w:val="ConsPlusNormal"/>
        <w:jc w:val="right"/>
      </w:pPr>
      <w:r>
        <w:t>Краснодарского края</w:t>
      </w:r>
    </w:p>
    <w:p w:rsidR="00834DE2" w:rsidRDefault="00834DE2">
      <w:pPr>
        <w:pStyle w:val="ConsPlusNormal"/>
        <w:jc w:val="right"/>
      </w:pPr>
      <w:r>
        <w:t>от 21 июля 2017 г. N 548</w:t>
      </w:r>
    </w:p>
    <w:p w:rsidR="00834DE2" w:rsidRDefault="00834DE2">
      <w:pPr>
        <w:pStyle w:val="ConsPlusNormal"/>
      </w:pPr>
    </w:p>
    <w:p w:rsidR="00834DE2" w:rsidRDefault="00834DE2">
      <w:pPr>
        <w:pStyle w:val="ConsPlusTitle"/>
        <w:jc w:val="center"/>
      </w:pPr>
      <w:bookmarkStart w:id="1" w:name="P40"/>
      <w:bookmarkEnd w:id="1"/>
      <w:r>
        <w:t>ПОЛОЖЕНИЕ</w:t>
      </w:r>
    </w:p>
    <w:p w:rsidR="00834DE2" w:rsidRDefault="00834DE2">
      <w:pPr>
        <w:pStyle w:val="ConsPlusTitle"/>
        <w:jc w:val="center"/>
      </w:pPr>
      <w:r>
        <w:t>О ГОСУДАРСТВЕННОМ ПРИРОДНОМ КОМПЛЕКСНОМ</w:t>
      </w:r>
    </w:p>
    <w:p w:rsidR="00834DE2" w:rsidRDefault="00834DE2">
      <w:pPr>
        <w:pStyle w:val="ConsPlusTitle"/>
        <w:jc w:val="center"/>
      </w:pPr>
      <w:r>
        <w:t xml:space="preserve">(ЛАНДШАФТНОМ) </w:t>
      </w:r>
      <w:proofErr w:type="gramStart"/>
      <w:r>
        <w:t>ЗАКАЗНИКЕ</w:t>
      </w:r>
      <w:proofErr w:type="gramEnd"/>
      <w:r>
        <w:t xml:space="preserve"> РЕГИОНАЛЬНОГО ЗНАЧЕНИЯ "ЧЕРНОГОРЬЕ"</w:t>
      </w:r>
    </w:p>
    <w:p w:rsidR="00834DE2" w:rsidRDefault="00834DE2">
      <w:pPr>
        <w:pStyle w:val="ConsPlusNormal"/>
        <w:jc w:val="center"/>
      </w:pPr>
      <w:r>
        <w:t>Список изменяющих документов</w:t>
      </w:r>
    </w:p>
    <w:p w:rsidR="00834DE2" w:rsidRDefault="00834DE2">
      <w:pPr>
        <w:pStyle w:val="ConsPlusNormal"/>
        <w:jc w:val="center"/>
      </w:pPr>
      <w:proofErr w:type="gramStart"/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</w:t>
      </w:r>
      <w:proofErr w:type="gramEnd"/>
    </w:p>
    <w:p w:rsidR="00834DE2" w:rsidRDefault="00834DE2">
      <w:pPr>
        <w:pStyle w:val="ConsPlusNormal"/>
        <w:jc w:val="center"/>
      </w:pPr>
      <w:r>
        <w:t>от 25.02.2019 N 86)</w:t>
      </w:r>
    </w:p>
    <w:p w:rsidR="00834DE2" w:rsidRDefault="00834DE2">
      <w:pPr>
        <w:pStyle w:val="ConsPlusNormal"/>
      </w:pPr>
    </w:p>
    <w:p w:rsidR="00834DE2" w:rsidRDefault="00834DE2">
      <w:pPr>
        <w:pStyle w:val="ConsPlusTitle"/>
        <w:jc w:val="center"/>
        <w:outlineLvl w:val="1"/>
      </w:pPr>
      <w:r>
        <w:t>1. Общие положения</w:t>
      </w:r>
    </w:p>
    <w:p w:rsidR="00834DE2" w:rsidRDefault="00834DE2">
      <w:pPr>
        <w:pStyle w:val="ConsPlusNormal"/>
      </w:pPr>
    </w:p>
    <w:p w:rsidR="00834DE2" w:rsidRDefault="00834DE2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Настоящее Положение разработано в соответствии с Земельным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Федерации, Лесным </w:t>
      </w:r>
      <w:hyperlink r:id="rId16" w:history="1">
        <w:r>
          <w:rPr>
            <w:color w:val="0000FF"/>
          </w:rPr>
          <w:t>кодексом</w:t>
        </w:r>
      </w:hyperlink>
      <w:r>
        <w:t xml:space="preserve"> Российской Федерации, Водным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14 марта 1995 года N 33-ФЗ "Об особо охраняемых природных территориях",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24 апреля 1995 года N 52-ФЗ "О животном мире",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10 января 2002 года N 7-ФЗ "Об охране окружающей среды",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</w:t>
      </w:r>
      <w:proofErr w:type="gramEnd"/>
      <w:r>
        <w:t xml:space="preserve"> </w:t>
      </w:r>
      <w:proofErr w:type="gramStart"/>
      <w:r>
        <w:t xml:space="preserve">24 июля 2009 года N 209-ФЗ "Об охоте и о сохранении охотничьих ресурсов и о внесении изменений в отдельные законодательные акты Российской Федерации", </w:t>
      </w:r>
      <w:hyperlink r:id="rId22" w:history="1">
        <w:r>
          <w:rPr>
            <w:color w:val="0000FF"/>
          </w:rPr>
          <w:t>Законом</w:t>
        </w:r>
      </w:hyperlink>
      <w:r>
        <w:t xml:space="preserve"> Краснодарского края от 31 декабря 2003 года N 656-КЗ "Об особо охраняемых природных территориях Краснодарского края", </w:t>
      </w:r>
      <w:hyperlink r:id="rId23" w:history="1">
        <w:r>
          <w:rPr>
            <w:color w:val="0000FF"/>
          </w:rPr>
          <w:t>Законом</w:t>
        </w:r>
      </w:hyperlink>
      <w:r>
        <w:t xml:space="preserve"> Краснодарского края от 2 декабря 2004 года N 802-КЗ "О животном мире на территории Краснодарского края" и на основании</w:t>
      </w:r>
      <w:proofErr w:type="gramEnd"/>
      <w:r>
        <w:t xml:space="preserve"> материалов комплексного экологического обследования природной территории в целях изменения границ, площади и функционального зонирования - государственного природного комплексного заказника "</w:t>
      </w:r>
      <w:proofErr w:type="spellStart"/>
      <w:r>
        <w:t>Черногорье</w:t>
      </w:r>
      <w:proofErr w:type="spellEnd"/>
      <w:r>
        <w:t>", получивших положительное заключение N 388 экспертной комиссии государственной экологической экспертизы, утвержденное приказом министерства природных ресурсов Краснодарского края от 6 ноября 2015 года N 59-ЭК.</w:t>
      </w:r>
    </w:p>
    <w:p w:rsidR="00834DE2" w:rsidRDefault="00834DE2">
      <w:pPr>
        <w:pStyle w:val="ConsPlusNormal"/>
        <w:ind w:firstLine="540"/>
        <w:jc w:val="both"/>
      </w:pPr>
      <w:r>
        <w:t>1.2. Государственный природный комплексный (ландшафтный) заказник регионального значения "</w:t>
      </w:r>
      <w:proofErr w:type="spellStart"/>
      <w:r>
        <w:t>Черногорье</w:t>
      </w:r>
      <w:proofErr w:type="spellEnd"/>
      <w:r>
        <w:t xml:space="preserve">" (далее - заказник) образован решением исполнительного комитета Апшеронского районного Совета народных депутатов Краснодарского края от 28 ноября 1986 года N 351 "О создании государственного ландшафтного заказника </w:t>
      </w:r>
      <w:proofErr w:type="spellStart"/>
      <w:r>
        <w:t>Черногорье</w:t>
      </w:r>
      <w:proofErr w:type="spellEnd"/>
      <w:r>
        <w:t xml:space="preserve"> на инфильтрационной карстовой площади плато </w:t>
      </w:r>
      <w:proofErr w:type="spellStart"/>
      <w:r>
        <w:t>Черногорье</w:t>
      </w:r>
      <w:proofErr w:type="spellEnd"/>
      <w:r>
        <w:t xml:space="preserve"> и в зоне санитарной охраны бассейна рек: </w:t>
      </w:r>
      <w:proofErr w:type="spellStart"/>
      <w:r>
        <w:t>Серебрячки</w:t>
      </w:r>
      <w:proofErr w:type="spellEnd"/>
      <w:r>
        <w:t xml:space="preserve">, </w:t>
      </w:r>
      <w:proofErr w:type="spellStart"/>
      <w:r>
        <w:t>Шумички</w:t>
      </w:r>
      <w:proofErr w:type="spellEnd"/>
      <w:r>
        <w:t xml:space="preserve">, </w:t>
      </w:r>
      <w:proofErr w:type="spellStart"/>
      <w:r>
        <w:t>Погранички</w:t>
      </w:r>
      <w:proofErr w:type="spellEnd"/>
      <w:r>
        <w:t xml:space="preserve">" и </w:t>
      </w:r>
      <w:proofErr w:type="gramStart"/>
      <w:r>
        <w:t>утвержден</w:t>
      </w:r>
      <w:proofErr w:type="gramEnd"/>
      <w:r>
        <w:t xml:space="preserve"> решением исполнительного комитета Краснодарского краевого Совета народных депутатов от 14 июля 1988 года N 326 "Об отнесении природных объектов к государственным памятникам природы".</w:t>
      </w:r>
    </w:p>
    <w:p w:rsidR="00834DE2" w:rsidRDefault="00834DE2">
      <w:pPr>
        <w:pStyle w:val="ConsPlusNormal"/>
        <w:ind w:firstLine="540"/>
        <w:jc w:val="both"/>
      </w:pPr>
      <w:r>
        <w:t xml:space="preserve">1.3. Заказник имеет профиль </w:t>
      </w:r>
      <w:proofErr w:type="gramStart"/>
      <w:r>
        <w:t>комплексного</w:t>
      </w:r>
      <w:proofErr w:type="gramEnd"/>
      <w:r>
        <w:t xml:space="preserve"> (ландшафтного).</w:t>
      </w:r>
    </w:p>
    <w:p w:rsidR="00834DE2" w:rsidRDefault="00834DE2">
      <w:pPr>
        <w:pStyle w:val="ConsPlusNormal"/>
        <w:ind w:firstLine="540"/>
        <w:jc w:val="both"/>
      </w:pPr>
      <w:r>
        <w:t>1.4. Заказник образован без ограничения срока действия.</w:t>
      </w:r>
    </w:p>
    <w:p w:rsidR="00834DE2" w:rsidRDefault="00834DE2">
      <w:pPr>
        <w:pStyle w:val="ConsPlusNormal"/>
        <w:ind w:firstLine="540"/>
        <w:jc w:val="both"/>
      </w:pPr>
      <w:r>
        <w:t>1.5. Заказник является особо охраняемой природной территорией регионального значения (далее - ООПТ) и находится в ведении специально уполномоченного органа Краснодарского края в области охраны окружающей среды, охраны и использования объектов животного мира и среды их обитания, охраны и воспроизводства лесов (далее - уполномоченный орган).</w:t>
      </w:r>
    </w:p>
    <w:p w:rsidR="00834DE2" w:rsidRDefault="00834DE2">
      <w:pPr>
        <w:pStyle w:val="ConsPlusNormal"/>
        <w:ind w:firstLine="540"/>
        <w:jc w:val="both"/>
      </w:pPr>
      <w:r>
        <w:t>1.6. Заказник расположен на землях Апшеронского района Краснодарского края, отнесенных к следующим категориям:</w:t>
      </w:r>
    </w:p>
    <w:p w:rsidR="00834DE2" w:rsidRDefault="00834DE2">
      <w:pPr>
        <w:pStyle w:val="ConsPlusNormal"/>
        <w:ind w:firstLine="540"/>
        <w:jc w:val="both"/>
      </w:pPr>
      <w:r>
        <w:t>земли лесного фонда - 5075,05 га;</w:t>
      </w:r>
    </w:p>
    <w:p w:rsidR="00834DE2" w:rsidRDefault="00834DE2">
      <w:pPr>
        <w:pStyle w:val="ConsPlusNormal"/>
        <w:ind w:firstLine="540"/>
        <w:jc w:val="both"/>
      </w:pPr>
      <w:r>
        <w:t>земли запаса - 70,82 га;</w:t>
      </w:r>
    </w:p>
    <w:p w:rsidR="00834DE2" w:rsidRDefault="00834DE2">
      <w:pPr>
        <w:pStyle w:val="ConsPlusNormal"/>
        <w:ind w:firstLine="540"/>
        <w:jc w:val="both"/>
      </w:pPr>
      <w:r>
        <w:t>нераспределенный фонд - 59,95 га.</w:t>
      </w:r>
    </w:p>
    <w:p w:rsidR="00834DE2" w:rsidRDefault="00834DE2">
      <w:pPr>
        <w:pStyle w:val="ConsPlusNormal"/>
        <w:ind w:firstLine="540"/>
        <w:jc w:val="both"/>
      </w:pPr>
      <w:r>
        <w:t>Общая площадь территории заказника составляет 5205,82 га.</w:t>
      </w:r>
    </w:p>
    <w:p w:rsidR="00834DE2" w:rsidRDefault="00834DE2">
      <w:pPr>
        <w:pStyle w:val="ConsPlusNormal"/>
        <w:ind w:firstLine="540"/>
        <w:jc w:val="both"/>
      </w:pPr>
      <w:r>
        <w:t xml:space="preserve">1.7. </w:t>
      </w:r>
      <w:hyperlink w:anchor="P176" w:history="1">
        <w:r>
          <w:rPr>
            <w:color w:val="0000FF"/>
          </w:rPr>
          <w:t>Границы</w:t>
        </w:r>
      </w:hyperlink>
      <w:r>
        <w:t xml:space="preserve"> заказника определены в системе координат МСК-23 и представлены в </w:t>
      </w:r>
      <w:r>
        <w:lastRenderedPageBreak/>
        <w:t>приложении к настоящему Положению.</w:t>
      </w:r>
    </w:p>
    <w:p w:rsidR="00834DE2" w:rsidRDefault="00834DE2">
      <w:pPr>
        <w:pStyle w:val="ConsPlusNormal"/>
        <w:ind w:firstLine="540"/>
        <w:jc w:val="both"/>
      </w:pPr>
      <w:r>
        <w:t>1.8. Границы и особенности режима особой охраны заказника учитываются при разработке планов и перспектив экономического и социального развития, подготовке документов территориального планирования.</w:t>
      </w:r>
    </w:p>
    <w:p w:rsidR="00834DE2" w:rsidRDefault="00834DE2">
      <w:pPr>
        <w:pStyle w:val="ConsPlusNormal"/>
        <w:ind w:firstLine="540"/>
        <w:jc w:val="both"/>
      </w:pPr>
      <w:r>
        <w:t>1.9. Заказник образован без изъятия земель у пользователей, владельцев и собственников земельных участков.</w:t>
      </w:r>
    </w:p>
    <w:p w:rsidR="00834DE2" w:rsidRDefault="00834DE2">
      <w:pPr>
        <w:pStyle w:val="ConsPlusNormal"/>
      </w:pPr>
    </w:p>
    <w:p w:rsidR="00834DE2" w:rsidRDefault="00834DE2">
      <w:pPr>
        <w:pStyle w:val="ConsPlusTitle"/>
        <w:jc w:val="center"/>
        <w:outlineLvl w:val="1"/>
      </w:pPr>
      <w:r>
        <w:t>2. Цели и задачи заказника</w:t>
      </w:r>
    </w:p>
    <w:p w:rsidR="00834DE2" w:rsidRDefault="00834DE2">
      <w:pPr>
        <w:pStyle w:val="ConsPlusNormal"/>
      </w:pPr>
    </w:p>
    <w:p w:rsidR="00834DE2" w:rsidRDefault="00834DE2">
      <w:pPr>
        <w:pStyle w:val="ConsPlusNormal"/>
        <w:ind w:firstLine="540"/>
        <w:jc w:val="both"/>
      </w:pPr>
      <w:r>
        <w:t xml:space="preserve">2.1. Целью создания заказника является сохранение в естественном состоянии уникальных экологических систем, ландшафтов, природных комплексов и объектов плато </w:t>
      </w:r>
      <w:proofErr w:type="spellStart"/>
      <w:r>
        <w:t>Черногорье</w:t>
      </w:r>
      <w:proofErr w:type="spellEnd"/>
      <w:r>
        <w:t>, объектов животного и растительного мира.</w:t>
      </w:r>
    </w:p>
    <w:p w:rsidR="00834DE2" w:rsidRDefault="00834DE2">
      <w:pPr>
        <w:pStyle w:val="ConsPlusNormal"/>
        <w:ind w:firstLine="540"/>
        <w:jc w:val="both"/>
      </w:pPr>
      <w:r>
        <w:t>2.2. Заказник создан для выполнения следующих задач:</w:t>
      </w:r>
    </w:p>
    <w:p w:rsidR="00834DE2" w:rsidRDefault="00834DE2">
      <w:pPr>
        <w:pStyle w:val="ConsPlusNormal"/>
        <w:ind w:firstLine="540"/>
        <w:jc w:val="both"/>
      </w:pPr>
      <w:r>
        <w:t xml:space="preserve">2.2.1. Сохранение ценных природных ландшафтов заказника в естественном состоянии, в том числе карстовых воронок и их </w:t>
      </w:r>
      <w:proofErr w:type="spellStart"/>
      <w:r>
        <w:t>поноров</w:t>
      </w:r>
      <w:proofErr w:type="spellEnd"/>
      <w:r>
        <w:t>, пещер и других карстовых форм рельефа.</w:t>
      </w:r>
    </w:p>
    <w:p w:rsidR="00834DE2" w:rsidRDefault="00834DE2">
      <w:pPr>
        <w:pStyle w:val="ConsPlusNormal"/>
        <w:ind w:firstLine="540"/>
        <w:jc w:val="both"/>
      </w:pPr>
      <w:r>
        <w:t>2.2.2. Восстановление природных ландшафтов, нарушенных в результате осуществления хозяйственной деятельности.</w:t>
      </w:r>
    </w:p>
    <w:p w:rsidR="00834DE2" w:rsidRDefault="00834DE2">
      <w:pPr>
        <w:pStyle w:val="ConsPlusNormal"/>
        <w:ind w:firstLine="540"/>
        <w:jc w:val="both"/>
      </w:pPr>
      <w:r>
        <w:t>2.2.3. Сохранение, восстановление и воспроизводство природных ресурсов, поддержание общего экологического баланса.</w:t>
      </w:r>
    </w:p>
    <w:p w:rsidR="00834DE2" w:rsidRDefault="00834DE2">
      <w:pPr>
        <w:pStyle w:val="ConsPlusNormal"/>
        <w:ind w:firstLine="540"/>
        <w:jc w:val="both"/>
      </w:pPr>
      <w:r>
        <w:t>2.2.4. Сохранение и восстановление лесов, ценных, редких растений и животных.</w:t>
      </w:r>
    </w:p>
    <w:p w:rsidR="00834DE2" w:rsidRDefault="00834DE2">
      <w:pPr>
        <w:pStyle w:val="ConsPlusNormal"/>
        <w:ind w:firstLine="540"/>
        <w:jc w:val="both"/>
      </w:pPr>
      <w:r>
        <w:t xml:space="preserve">2.2.5. Сохранение гидрогеологических условий на водосборной площади водозаборов, охрана и восстановление родников, </w:t>
      </w:r>
      <w:proofErr w:type="spellStart"/>
      <w:r>
        <w:t>воклюзов</w:t>
      </w:r>
      <w:proofErr w:type="spellEnd"/>
      <w:r>
        <w:t>, рек и ручьев.</w:t>
      </w:r>
    </w:p>
    <w:p w:rsidR="00834DE2" w:rsidRDefault="00834DE2">
      <w:pPr>
        <w:pStyle w:val="ConsPlusNormal"/>
        <w:ind w:firstLine="540"/>
        <w:jc w:val="both"/>
      </w:pPr>
      <w:r>
        <w:t>2.2.6. Сохранение ценных природных объектов, расположенных на территории заказника.</w:t>
      </w:r>
    </w:p>
    <w:p w:rsidR="00834DE2" w:rsidRDefault="00834DE2">
      <w:pPr>
        <w:pStyle w:val="ConsPlusNormal"/>
        <w:ind w:firstLine="540"/>
        <w:jc w:val="both"/>
      </w:pPr>
      <w:r>
        <w:t>2.2.7. Осуществление экологического мониторинга.</w:t>
      </w:r>
    </w:p>
    <w:p w:rsidR="00834DE2" w:rsidRDefault="00834DE2">
      <w:pPr>
        <w:pStyle w:val="ConsPlusNormal"/>
        <w:ind w:firstLine="540"/>
        <w:jc w:val="both"/>
      </w:pPr>
      <w:r>
        <w:t>2.2.8. Экологическое просвещение населения.</w:t>
      </w:r>
    </w:p>
    <w:p w:rsidR="00834DE2" w:rsidRDefault="00834DE2">
      <w:pPr>
        <w:pStyle w:val="ConsPlusNormal"/>
      </w:pPr>
    </w:p>
    <w:p w:rsidR="00834DE2" w:rsidRDefault="00834DE2">
      <w:pPr>
        <w:pStyle w:val="ConsPlusTitle"/>
        <w:jc w:val="center"/>
        <w:outlineLvl w:val="1"/>
      </w:pPr>
      <w:r>
        <w:t>3. Режим особой охраны территории заказника</w:t>
      </w:r>
    </w:p>
    <w:p w:rsidR="00834DE2" w:rsidRDefault="00834DE2">
      <w:pPr>
        <w:pStyle w:val="ConsPlusNormal"/>
      </w:pPr>
    </w:p>
    <w:p w:rsidR="00834DE2" w:rsidRDefault="00834DE2">
      <w:pPr>
        <w:pStyle w:val="ConsPlusNormal"/>
        <w:ind w:firstLine="540"/>
        <w:jc w:val="both"/>
      </w:pPr>
      <w:bookmarkStart w:id="2" w:name="P78"/>
      <w:bookmarkEnd w:id="2"/>
      <w:r>
        <w:t>3.1. На всей территории заказника запрещено осуществление следующих видов деятельности, противоречащих целям создания заказника или причиняющих вред природным комплексам и их компонентам, а также иные виды деятельности в соответствии с законодательством Российской Федерации и Краснодарского края, в том числе:</w:t>
      </w:r>
    </w:p>
    <w:p w:rsidR="00834DE2" w:rsidRDefault="00834DE2">
      <w:pPr>
        <w:pStyle w:val="ConsPlusNormal"/>
        <w:ind w:firstLine="540"/>
        <w:jc w:val="both"/>
      </w:pPr>
      <w:r>
        <w:t>3.1.1. Все виды охоты, кроме случаев, предусмотренных федеральным законодательством в целях осуществления научно-исследовательской деятельности, образовательной деятельности, регулирования численности охотничьих ресурсов.</w:t>
      </w:r>
    </w:p>
    <w:p w:rsidR="00834DE2" w:rsidRDefault="00834DE2">
      <w:pPr>
        <w:pStyle w:val="ConsPlusNormal"/>
        <w:ind w:firstLine="540"/>
        <w:jc w:val="both"/>
      </w:pPr>
      <w:r>
        <w:t>3.1.2. Нахождение на территории заказника с оружием, капканами и другими орудиями охоты, за исключением охоты в целях осуществления научно-исследовательской деятельности, образовательной деятельности, охоты в целях регулирования численности охотничьих ресурсов.</w:t>
      </w:r>
    </w:p>
    <w:p w:rsidR="00834DE2" w:rsidRDefault="00834DE2">
      <w:pPr>
        <w:pStyle w:val="ConsPlusNormal"/>
        <w:ind w:firstLine="540"/>
        <w:jc w:val="both"/>
      </w:pPr>
      <w:r>
        <w:t xml:space="preserve">3.1.3. Добыча (в том числе сбор, отлов) объектов животного и растительного мира, отнесенных в установленном порядке </w:t>
      </w:r>
      <w:proofErr w:type="gramStart"/>
      <w:r>
        <w:t>к</w:t>
      </w:r>
      <w:proofErr w:type="gramEnd"/>
      <w:r>
        <w:t xml:space="preserve"> редким и находящимся под угрозой исчезновения, за исключением добычи, осуществляемой с целью изучения, исследования и иного использования в научных целях.</w:t>
      </w:r>
    </w:p>
    <w:p w:rsidR="00834DE2" w:rsidRDefault="00834DE2">
      <w:pPr>
        <w:pStyle w:val="ConsPlusNormal"/>
        <w:ind w:firstLine="540"/>
        <w:jc w:val="both"/>
      </w:pPr>
      <w:r>
        <w:t>3.1.4. Уничтожение либо повреждение гнезд, дупел, нор и других жилищ, убежищ и устойчивых мест размножения диких животных.</w:t>
      </w:r>
    </w:p>
    <w:p w:rsidR="00834DE2" w:rsidRDefault="00834DE2">
      <w:pPr>
        <w:pStyle w:val="ConsPlusNormal"/>
        <w:ind w:firstLine="540"/>
        <w:jc w:val="both"/>
      </w:pPr>
      <w:r>
        <w:t>3.1.5. Сбор ботанических, минералогических коллекций и палеонтологических объектов без согласования с уполномоченным органом, в ведении которого находится заказник.</w:t>
      </w:r>
    </w:p>
    <w:p w:rsidR="00834DE2" w:rsidRDefault="00834DE2">
      <w:pPr>
        <w:pStyle w:val="ConsPlusNormal"/>
        <w:ind w:firstLine="540"/>
        <w:jc w:val="both"/>
      </w:pPr>
      <w:r>
        <w:t xml:space="preserve">3.1.6. Изыскательские, взрывные и буровые работы, разработка полезных ископаемых, за исключением работ, проводимых действующими предприятиями, имеющими лицензии на </w:t>
      </w:r>
      <w:proofErr w:type="gramStart"/>
      <w:r>
        <w:t>право ведения</w:t>
      </w:r>
      <w:proofErr w:type="gramEnd"/>
      <w:r>
        <w:t xml:space="preserve"> таких работ, выданные до введения режима особой охраны территории заказника, а также разведки и размещения питьевых водозаборов для обеспечения питьевой водой населенных пунктов.</w:t>
      </w:r>
    </w:p>
    <w:p w:rsidR="00834DE2" w:rsidRDefault="00834DE2">
      <w:pPr>
        <w:pStyle w:val="ConsPlusNormal"/>
        <w:ind w:firstLine="540"/>
        <w:jc w:val="both"/>
      </w:pPr>
      <w:r>
        <w:t>3.1.7. Выжигание растительности, разведение костров за пределами площадок, специально для этого обустроенных.</w:t>
      </w:r>
    </w:p>
    <w:p w:rsidR="00834DE2" w:rsidRDefault="00834DE2">
      <w:pPr>
        <w:pStyle w:val="ConsPlusNormal"/>
        <w:ind w:firstLine="540"/>
        <w:jc w:val="both"/>
      </w:pPr>
      <w:r>
        <w:t xml:space="preserve">3.1.8. Вырубка деревьев, кустарников и лиан, за исключением рубок ухода и санитарных </w:t>
      </w:r>
      <w:r>
        <w:lastRenderedPageBreak/>
        <w:t xml:space="preserve">рубок, в том числе в охранных зонах линейных объектов, полосах отвода автомобильных дорог. В случае проведения рубок необходимо оставление в лесу части </w:t>
      </w:r>
      <w:proofErr w:type="spellStart"/>
      <w:r>
        <w:t>старовозрастных</w:t>
      </w:r>
      <w:proofErr w:type="spellEnd"/>
      <w:r>
        <w:t xml:space="preserve">, </w:t>
      </w:r>
      <w:proofErr w:type="spellStart"/>
      <w:r>
        <w:t>фаутных</w:t>
      </w:r>
      <w:proofErr w:type="spellEnd"/>
      <w:r>
        <w:t xml:space="preserve">, сухостойных и </w:t>
      </w:r>
      <w:proofErr w:type="spellStart"/>
      <w:r>
        <w:t>валежных</w:t>
      </w:r>
      <w:proofErr w:type="spellEnd"/>
      <w:r>
        <w:t xml:space="preserve"> деревьев.</w:t>
      </w:r>
    </w:p>
    <w:p w:rsidR="00834DE2" w:rsidRDefault="00834DE2">
      <w:pPr>
        <w:pStyle w:val="ConsPlusNormal"/>
        <w:ind w:firstLine="540"/>
        <w:jc w:val="both"/>
      </w:pPr>
      <w:r>
        <w:t>3.1.9. Движение и стоянка механических транспортных средств, кроме транспортных средств уполномоченного органа и транспортных средств подведомственных ему государственных учреждений, научных организаций, действующих по согласованию с уполномоченным органом, заправка топливом и мойка автомобилей и иного моторного транспорта, прогон скота вне автомобильных дорог.</w:t>
      </w:r>
    </w:p>
    <w:p w:rsidR="00834DE2" w:rsidRDefault="00834DE2">
      <w:pPr>
        <w:pStyle w:val="ConsPlusNormal"/>
        <w:ind w:firstLine="540"/>
        <w:jc w:val="both"/>
      </w:pPr>
      <w:r>
        <w:t>3.1.10. Интродукция диких видов животных и растений, не характерных для данной территории.</w:t>
      </w:r>
    </w:p>
    <w:p w:rsidR="00834DE2" w:rsidRDefault="00834DE2">
      <w:pPr>
        <w:pStyle w:val="ConsPlusNormal"/>
        <w:ind w:firstLine="540"/>
        <w:jc w:val="both"/>
      </w:pPr>
      <w:r>
        <w:t>3.1.11. Создание объектов размещения, хранения отходов производства и потребления, радиоактивных, химических, взрывчатых, токсичных, отравляющих и ядовитых веществ.</w:t>
      </w:r>
    </w:p>
    <w:p w:rsidR="00834DE2" w:rsidRDefault="00834DE2">
      <w:pPr>
        <w:pStyle w:val="ConsPlusNormal"/>
        <w:ind w:firstLine="540"/>
        <w:jc w:val="both"/>
      </w:pPr>
      <w:r>
        <w:t>3.1.12. Засорение территории заказника, сброс неочищенных сточных вод в водные объекты и на рельеф местности.</w:t>
      </w:r>
    </w:p>
    <w:p w:rsidR="00834DE2" w:rsidRDefault="00834DE2">
      <w:pPr>
        <w:pStyle w:val="ConsPlusNormal"/>
        <w:ind w:firstLine="540"/>
        <w:jc w:val="both"/>
      </w:pPr>
      <w:r>
        <w:t xml:space="preserve">3.1.13. Утратил силу.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25.02.2019 N 86.</w:t>
      </w:r>
    </w:p>
    <w:p w:rsidR="00834DE2" w:rsidRDefault="00834DE2">
      <w:pPr>
        <w:pStyle w:val="ConsPlusNormal"/>
        <w:ind w:firstLine="540"/>
        <w:jc w:val="both"/>
      </w:pPr>
      <w:r>
        <w:t>3.1.14. Перепрофилирование сложившихся к моменту организации заказника направлений хозяйственно-производственной деятельности землепользователей.</w:t>
      </w:r>
    </w:p>
    <w:p w:rsidR="00834DE2" w:rsidRDefault="00834DE2">
      <w:pPr>
        <w:pStyle w:val="ConsPlusNormal"/>
        <w:ind w:firstLine="540"/>
        <w:jc w:val="both"/>
      </w:pPr>
      <w:r>
        <w:t>3.1.15. Предоставление садоводческих и дачных участков.</w:t>
      </w:r>
    </w:p>
    <w:p w:rsidR="00834DE2" w:rsidRDefault="00834DE2">
      <w:pPr>
        <w:pStyle w:val="ConsPlusNormal"/>
        <w:ind w:firstLine="540"/>
        <w:jc w:val="both"/>
      </w:pPr>
      <w:r>
        <w:t>3.1.16. Размещение на земельных участках заказника рекламных и информационных щитов, не связанных с функционированием заказника.</w:t>
      </w:r>
    </w:p>
    <w:p w:rsidR="00834DE2" w:rsidRDefault="00834DE2">
      <w:pPr>
        <w:pStyle w:val="ConsPlusNormal"/>
        <w:ind w:firstLine="540"/>
        <w:jc w:val="both"/>
      </w:pPr>
      <w:r>
        <w:t>3.1.17. Уничтожение или повреждение шлагбаумов, аншлагов, стендов и других информационных знаков и указателей, связанных с функционированием заказника.</w:t>
      </w:r>
    </w:p>
    <w:p w:rsidR="00834DE2" w:rsidRDefault="00834DE2">
      <w:pPr>
        <w:pStyle w:val="ConsPlusNormal"/>
        <w:ind w:firstLine="540"/>
        <w:jc w:val="both"/>
      </w:pPr>
      <w:r>
        <w:t>3.1.18. Проведение массовых спортивных, зрелищных и иных мероприятий.</w:t>
      </w:r>
    </w:p>
    <w:p w:rsidR="00834DE2" w:rsidRDefault="00834DE2">
      <w:pPr>
        <w:pStyle w:val="ConsPlusNormal"/>
        <w:ind w:firstLine="540"/>
        <w:jc w:val="both"/>
      </w:pPr>
      <w:r>
        <w:t>3.1.19. Осуществление любых мероприятий по охране объектов животного мира и среды их обитания (в том числе компенсационных мероприятий) в границах заказника без согласования с уполномоченным органом.</w:t>
      </w:r>
    </w:p>
    <w:p w:rsidR="00834DE2" w:rsidRDefault="00834DE2">
      <w:pPr>
        <w:pStyle w:val="ConsPlusNormal"/>
        <w:ind w:firstLine="540"/>
        <w:jc w:val="both"/>
      </w:pPr>
      <w:r>
        <w:t>3.1.20. Иные виды деятельности, запрещенные федеральными законами.</w:t>
      </w:r>
    </w:p>
    <w:p w:rsidR="00834DE2" w:rsidRDefault="00834DE2">
      <w:pPr>
        <w:pStyle w:val="ConsPlusNormal"/>
        <w:ind w:firstLine="540"/>
        <w:jc w:val="both"/>
      </w:pPr>
      <w:r>
        <w:t>3.2. В границах заказника устанавливаются функциональные зоны с дифференцированным режимом особой охраны с учетом природных, хозяйственных и иных особенностей функционирования заказника.</w:t>
      </w:r>
    </w:p>
    <w:p w:rsidR="00834DE2" w:rsidRDefault="00834DE2">
      <w:pPr>
        <w:pStyle w:val="ConsPlusNormal"/>
        <w:ind w:firstLine="540"/>
        <w:jc w:val="both"/>
      </w:pPr>
      <w:r>
        <w:t>На территории заказника выделяются две функциональные зоны:</w:t>
      </w:r>
    </w:p>
    <w:p w:rsidR="00834DE2" w:rsidRDefault="00834DE2">
      <w:pPr>
        <w:pStyle w:val="ConsPlusNormal"/>
        <w:ind w:firstLine="540"/>
        <w:jc w:val="both"/>
      </w:pPr>
      <w:r>
        <w:t>особо охраняемая зона;</w:t>
      </w:r>
    </w:p>
    <w:p w:rsidR="00834DE2" w:rsidRDefault="00834DE2">
      <w:pPr>
        <w:pStyle w:val="ConsPlusNormal"/>
        <w:ind w:firstLine="540"/>
        <w:jc w:val="both"/>
      </w:pPr>
      <w:r>
        <w:t>зона интенсивного природопользования.</w:t>
      </w:r>
    </w:p>
    <w:p w:rsidR="00834DE2" w:rsidRDefault="00834DE2">
      <w:pPr>
        <w:pStyle w:val="ConsPlusNormal"/>
        <w:ind w:firstLine="540"/>
        <w:jc w:val="both"/>
      </w:pPr>
      <w:r>
        <w:t>3.3. Особо охраняемая зона включает земельные участки с расположенными на них природными комплексами или их компонентами, свойства и качество которых соответствуют целевому назначению ООПТ, где запрещена любая хозяйственная и рекреационная деятельность, не связанная с сохранением или изучением состояния заказника.</w:t>
      </w:r>
    </w:p>
    <w:p w:rsidR="00834DE2" w:rsidRDefault="00834DE2">
      <w:pPr>
        <w:pStyle w:val="ConsPlusNormal"/>
        <w:ind w:firstLine="540"/>
        <w:jc w:val="both"/>
      </w:pPr>
      <w:proofErr w:type="gramStart"/>
      <w:r>
        <w:t>В границы особо охраняемой зоны заказника входят следующие земли лесного фонда: части выделов 47, 55, 58 - 61, 64 квартала 50А; выделы 25 - 27, 32 - 35, части выделов 21 - 24, 28 - 31, 36, 37, 40, 42 квартала 51А; выделы 7, 13, 17, 20 - 41, 47 - 51, части выделов 6, 42 - 46, 55 квартала 52А;</w:t>
      </w:r>
      <w:proofErr w:type="gramEnd"/>
      <w:r>
        <w:t xml:space="preserve"> </w:t>
      </w:r>
      <w:proofErr w:type="gramStart"/>
      <w:r>
        <w:t>квартал 53А; выделы 1 - 20, 22 - 28, 31 - 36, части выделов 21, 29, 30 квартала 54А; выделы 3, 9 - 11, 14, 15, 17, 19, 20, 28, 31 - 33, 36 - 68, 70, 71, 74, 76 - 105, части выделов 4 - 8, 13, 16, 18, 22 - 27, 29, 30, 34, 35, 69, 72, 73, 75 квартала 55А;</w:t>
      </w:r>
      <w:proofErr w:type="gramEnd"/>
      <w:r>
        <w:t xml:space="preserve"> </w:t>
      </w:r>
      <w:proofErr w:type="gramStart"/>
      <w:r>
        <w:t>квартал 56А; выделы 1 - 4, 7 - 11, 15, 16, 19, 21, 22, 27 - 47, части выделов 5, 6, 12, 13, 17, 18, 20, 23 - 26, 48 квартала 57А Черниговского участкового лесничества Апшеронского лесничества; выделы 1 - 11, 13, 15 - 28, 31, части выделов 12, 14, 29, 30, 32 - 34, 36 квартала 11А;</w:t>
      </w:r>
      <w:proofErr w:type="gramEnd"/>
      <w:r>
        <w:t xml:space="preserve"> </w:t>
      </w:r>
      <w:proofErr w:type="gramStart"/>
      <w:r>
        <w:t>выделы 3, 6 - 9, 21 - 26, части выделов 1, 2, 4, 5, 11 - 13, 17, 28 квартала 14А; выделы 1 - 4, 10, 15, 30, части выделов 5 - 9, 11 - 14, 17 - 19, 25, 32, 33 квартала 15А; выделы 2, 4, 5, 7 - 9, 14, 15, 17, части выделов 3, 6, 10 - 13, 16, 18, 21 квартала 16А;</w:t>
      </w:r>
      <w:proofErr w:type="gramEnd"/>
      <w:r>
        <w:t xml:space="preserve"> </w:t>
      </w:r>
      <w:proofErr w:type="gramStart"/>
      <w:r>
        <w:t>части выделов 2, 7 квартала 27А; выделы 1 - 4, 6 - 8, 10 - 44, части выделов 5, 9 квартала 29А; квартал 30А; выделы 1 - 8, 13, 19, 21 - 25, 29, 30 - 34, 36, 40, 41, 44 - 47, 49, части выделов 9, 10, 12, 15, 18, 20, 26 - 28, 37 - 39, 42, 43, 48, 50, 51 квартала 53А;</w:t>
      </w:r>
      <w:proofErr w:type="gramEnd"/>
      <w:r>
        <w:t xml:space="preserve"> </w:t>
      </w:r>
      <w:proofErr w:type="gramStart"/>
      <w:r>
        <w:t xml:space="preserve">выделы 1 - 4, 7 - 15, 18 - 22, части выделов 5, 6, 16, 17 квартала 54А; выделы 10 - 14, 16, 17, части выделов 1 - 3, 4 - 9, 15, 19, 20 квартала 55А; выделы 1 - 5, 7 - 18, части выделов 6, 19 квартала 65А; выделы 4 - 7, 9 - 13, 15 - 22, части выделов 1 - 3, 8, 14, 23, 24 квартала </w:t>
      </w:r>
      <w:r>
        <w:lastRenderedPageBreak/>
        <w:t>66А;</w:t>
      </w:r>
      <w:proofErr w:type="gramEnd"/>
      <w:r>
        <w:t xml:space="preserve"> выделы 15, 19, 20, 23 - 25, 30, 32, 34, 35, части выделов 7, 13, 14, 16 - 18, 22, 28, 29, 31, 38 - 42 квартала 26Б; выделы 7, 15, 29, части выделов 5, 6, 8, 13, 14, 20, 21, 27, 28, 33 квартала 34Б; выделы 1 - 58 квартала 35Б; выделы 5, 6, части выделов 3, 4, 10, 11, 14, 30 квартала 43Б; выделы 1 - 7, 10, 12, 13, части выделов 8, 9, 11, 14 - 17, 19, 21, 28, 30 квартала 44Б Тубинского участкового лесничества Апшеронского лесничества.</w:t>
      </w:r>
    </w:p>
    <w:p w:rsidR="00834DE2" w:rsidRDefault="00834DE2">
      <w:pPr>
        <w:pStyle w:val="ConsPlusNormal"/>
        <w:ind w:firstLine="540"/>
        <w:jc w:val="both"/>
      </w:pPr>
      <w:r>
        <w:t>Всего на территории заказника выделено 2 участка особо охраняемой зоны:</w:t>
      </w:r>
    </w:p>
    <w:p w:rsidR="00834DE2" w:rsidRDefault="00834DE2">
      <w:pPr>
        <w:pStyle w:val="ConsPlusNormal"/>
        <w:ind w:firstLine="540"/>
        <w:jc w:val="both"/>
      </w:pPr>
      <w:r>
        <w:t>1-й участок площадью 4403,17 га;</w:t>
      </w:r>
    </w:p>
    <w:p w:rsidR="00834DE2" w:rsidRDefault="00834DE2">
      <w:pPr>
        <w:pStyle w:val="ConsPlusNormal"/>
        <w:ind w:firstLine="540"/>
        <w:jc w:val="both"/>
      </w:pPr>
      <w:r>
        <w:t>2-й участок площадью 702,18 га.</w:t>
      </w:r>
    </w:p>
    <w:p w:rsidR="00834DE2" w:rsidRDefault="00834DE2">
      <w:pPr>
        <w:pStyle w:val="ConsPlusNormal"/>
        <w:ind w:firstLine="540"/>
        <w:jc w:val="both"/>
      </w:pPr>
      <w:r>
        <w:t>Общая площадь особо охраняемой зоны составляет 5105,35 га.</w:t>
      </w:r>
    </w:p>
    <w:p w:rsidR="00834DE2" w:rsidRDefault="00834DE2">
      <w:pPr>
        <w:pStyle w:val="ConsPlusNormal"/>
        <w:ind w:firstLine="540"/>
        <w:jc w:val="both"/>
      </w:pPr>
      <w:r>
        <w:t xml:space="preserve">3.4. В особо охраняемой зоне заказника, помимо ограничений хозяйственной деятельности, перечисленных в </w:t>
      </w:r>
      <w:hyperlink w:anchor="P78" w:history="1">
        <w:r>
          <w:rPr>
            <w:color w:val="0000FF"/>
          </w:rPr>
          <w:t>пункте 3.1</w:t>
        </w:r>
      </w:hyperlink>
      <w:r>
        <w:t xml:space="preserve"> настоящего Положения, запрещаются:</w:t>
      </w:r>
    </w:p>
    <w:p w:rsidR="00834DE2" w:rsidRDefault="00834DE2">
      <w:pPr>
        <w:pStyle w:val="ConsPlusNormal"/>
        <w:ind w:firstLine="540"/>
        <w:jc w:val="both"/>
      </w:pPr>
      <w:r>
        <w:t xml:space="preserve">3.4.1. Сбор </w:t>
      </w:r>
      <w:proofErr w:type="spellStart"/>
      <w:r>
        <w:t>недревесных</w:t>
      </w:r>
      <w:proofErr w:type="spellEnd"/>
      <w:r>
        <w:t xml:space="preserve"> лесных ресурсов, пищевых лесных ресурсов и лекарственных растений в промышленных и коммерческих целях.</w:t>
      </w:r>
    </w:p>
    <w:p w:rsidR="00834DE2" w:rsidRDefault="00834DE2">
      <w:pPr>
        <w:pStyle w:val="ConsPlusNormal"/>
        <w:ind w:firstLine="540"/>
        <w:jc w:val="both"/>
      </w:pPr>
      <w:r>
        <w:t>3.4.2. Размещение спортивных площадок, проведение массовых спортивных, зрелищных и иных мероприятий, за исключением организации и проведения индивидуальных туристических маршрутов.</w:t>
      </w:r>
    </w:p>
    <w:p w:rsidR="00834DE2" w:rsidRDefault="00834DE2">
      <w:pPr>
        <w:pStyle w:val="ConsPlusNormal"/>
        <w:ind w:firstLine="540"/>
        <w:jc w:val="both"/>
      </w:pPr>
      <w:r>
        <w:t>3.4.3. Осуществление рекреационной деятельности.</w:t>
      </w:r>
    </w:p>
    <w:p w:rsidR="00834DE2" w:rsidRDefault="00834DE2">
      <w:pPr>
        <w:pStyle w:val="ConsPlusNormal"/>
        <w:ind w:firstLine="540"/>
        <w:jc w:val="both"/>
      </w:pPr>
      <w:r>
        <w:t xml:space="preserve">3.4.4. </w:t>
      </w:r>
      <w:proofErr w:type="gramStart"/>
      <w:r>
        <w:t>Все виды работ, связанные с нарушением почвенно-растительного покрова, за исключением установки шлагбаумов, аншлагов, стендов и других информационных знаков и указателей, связанных с функционированием заказника, а также проведения согласованных в установленном действующим законодательством порядке природоохранных (в том числе биотехнических) мероприятий и археологических полевых работ (разведок, раскопок, наблюдений) по согласованию с уполномоченным органом.</w:t>
      </w:r>
      <w:proofErr w:type="gramEnd"/>
    </w:p>
    <w:p w:rsidR="00834DE2" w:rsidRDefault="00834DE2">
      <w:pPr>
        <w:pStyle w:val="ConsPlusNormal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834DE2" w:rsidRDefault="00834DE2">
      <w:pPr>
        <w:pStyle w:val="ConsPlusNormal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834DE2" w:rsidRDefault="00834DE2">
      <w:pPr>
        <w:pStyle w:val="ConsPlusNormal"/>
        <w:ind w:firstLine="540"/>
        <w:jc w:val="both"/>
      </w:pPr>
      <w:r>
        <w:t>3.4.4. Ведение сельского хозяйства, сенокошение, организация пастбищ и выпас сельскохозяйственных животных, размещение пасек.</w:t>
      </w:r>
    </w:p>
    <w:p w:rsidR="00834DE2" w:rsidRDefault="00834DE2">
      <w:pPr>
        <w:pStyle w:val="ConsPlusNormal"/>
        <w:ind w:firstLine="540"/>
        <w:jc w:val="both"/>
      </w:pPr>
      <w:r>
        <w:t>3.4.5. Осуществление всех видов хозяйственной и иной деятельности, способных оказать воздействие на объекты животного мира и среду их обитания без согласования с уполномоченным органом.</w:t>
      </w:r>
    </w:p>
    <w:p w:rsidR="00834DE2" w:rsidRDefault="00834DE2">
      <w:pPr>
        <w:pStyle w:val="ConsPlusNormal"/>
        <w:ind w:firstLine="540"/>
        <w:jc w:val="both"/>
      </w:pPr>
      <w:r>
        <w:t>3.4.6. Гидромелиоративные и ирригационные работы.</w:t>
      </w:r>
    </w:p>
    <w:p w:rsidR="00834DE2" w:rsidRDefault="00834DE2">
      <w:pPr>
        <w:pStyle w:val="ConsPlusNormal"/>
        <w:ind w:firstLine="540"/>
        <w:jc w:val="both"/>
      </w:pPr>
      <w:r>
        <w:t>3.4.7. Размещение отвалов размываемых грунтов.</w:t>
      </w:r>
    </w:p>
    <w:p w:rsidR="00834DE2" w:rsidRDefault="00834DE2">
      <w:pPr>
        <w:pStyle w:val="ConsPlusNormal"/>
        <w:ind w:firstLine="540"/>
        <w:jc w:val="both"/>
      </w:pPr>
      <w:r>
        <w:t>3.4.8. Все виды хозяйственной деятельности в пещере Каньон и на территории, соответствующей проекции контура пещеры. Полный запрет на ее посещение туристами, чтобы исключить фактор беспокойства уникальной колонии рукокрылых, зимующих в пещере.</w:t>
      </w:r>
    </w:p>
    <w:p w:rsidR="00834DE2" w:rsidRDefault="00834DE2">
      <w:pPr>
        <w:pStyle w:val="ConsPlusNormal"/>
        <w:ind w:firstLine="540"/>
        <w:jc w:val="both"/>
      </w:pPr>
      <w:r>
        <w:t xml:space="preserve">3.4.9. Все виды хозяйственной деятельности в воронке озера </w:t>
      </w:r>
      <w:proofErr w:type="spellStart"/>
      <w:r>
        <w:t>Чеше</w:t>
      </w:r>
      <w:proofErr w:type="spellEnd"/>
      <w:r>
        <w:t>, в том числе организация туристских стоянок.</w:t>
      </w:r>
    </w:p>
    <w:p w:rsidR="00834DE2" w:rsidRDefault="00834DE2">
      <w:pPr>
        <w:pStyle w:val="ConsPlusNormal"/>
        <w:ind w:firstLine="540"/>
        <w:jc w:val="both"/>
      </w:pPr>
      <w:r>
        <w:t>3.4.10. Отвод земельных участков для объектов нового строительства любого назначения, в том числе временных.</w:t>
      </w:r>
    </w:p>
    <w:p w:rsidR="00834DE2" w:rsidRDefault="00834DE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3.4.10 </w:t>
      </w:r>
      <w:proofErr w:type="gramStart"/>
      <w:r>
        <w:t>введен</w:t>
      </w:r>
      <w:proofErr w:type="gramEnd"/>
      <w:r>
        <w:t xml:space="preserve">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 Краснодарского края от 25.02.2019 N 86)</w:t>
      </w:r>
    </w:p>
    <w:p w:rsidR="00834DE2" w:rsidRDefault="00834DE2">
      <w:pPr>
        <w:pStyle w:val="ConsPlusNormal"/>
        <w:ind w:firstLine="540"/>
        <w:jc w:val="both"/>
      </w:pPr>
      <w:r>
        <w:t>3.5. Зона интенсивного природопользования включает земельные участки под существующими линейными объектами: трассой водовода, лесными и автомобильными дорогами с твердым покрытием и земельные участки, прилегающие к ним.</w:t>
      </w:r>
    </w:p>
    <w:p w:rsidR="00834DE2" w:rsidRDefault="00834DE2">
      <w:pPr>
        <w:pStyle w:val="ConsPlusNormal"/>
        <w:ind w:firstLine="540"/>
        <w:jc w:val="both"/>
      </w:pPr>
      <w:proofErr w:type="gramStart"/>
      <w:r>
        <w:t>Кроме того, в границы зоны интенсивного природопользования заказника входят следующие земли лесного фонда: части выделов 21 - 24, 28 - 31, 36, 37, 40 квартала 51А; части выделов 42 - 46, 55 квартала 52А; выдел 6, части выделов 4, 5, 7, 8, 16, 18, 24 - 27, 29, 30, 34, 35, 69, 73, 75 квартала 55А Черниговского участкового лесничества Апшеронского лесничества;</w:t>
      </w:r>
      <w:proofErr w:type="gramEnd"/>
      <w:r>
        <w:t xml:space="preserve"> </w:t>
      </w:r>
      <w:proofErr w:type="gramStart"/>
      <w:r>
        <w:t>части выделов 8, 9 квартала 15А; выдел 1, части выделов 3, 6 квартала 16А; выделы 11, 14, 16, 17, части выделов 9, 10, 15, 18, 20, 26 - 28, 37 - 39, 50 - 52 квартала 53А; части выделов 5, 6, 16, 17 квартала 54А; части выделов 1, 4 - 6, 9, 19, 20 квартала 55А;</w:t>
      </w:r>
      <w:proofErr w:type="gramEnd"/>
      <w:r>
        <w:t xml:space="preserve"> части выделов 6, 19 квартала 65А; части выделов 1 - 3, 14, 23, 24 квартала 66А Тубинского участкового лесничества Апшеронского лесничества.</w:t>
      </w:r>
    </w:p>
    <w:p w:rsidR="00834DE2" w:rsidRDefault="00834DE2">
      <w:pPr>
        <w:pStyle w:val="ConsPlusNormal"/>
        <w:ind w:firstLine="540"/>
        <w:jc w:val="both"/>
      </w:pPr>
      <w:r>
        <w:t>Всего установлено 3 участка зоны интенсивного природопользования:</w:t>
      </w:r>
    </w:p>
    <w:p w:rsidR="00834DE2" w:rsidRDefault="00834DE2">
      <w:pPr>
        <w:pStyle w:val="ConsPlusNormal"/>
        <w:ind w:firstLine="540"/>
        <w:jc w:val="both"/>
      </w:pPr>
      <w:r>
        <w:lastRenderedPageBreak/>
        <w:t>1-й участок площадью 18,45 га;</w:t>
      </w:r>
    </w:p>
    <w:p w:rsidR="00834DE2" w:rsidRDefault="00834DE2">
      <w:pPr>
        <w:pStyle w:val="ConsPlusNormal"/>
        <w:ind w:firstLine="540"/>
        <w:jc w:val="both"/>
      </w:pPr>
      <w:r>
        <w:t>2-й участок площадью 58,23 га;</w:t>
      </w:r>
    </w:p>
    <w:p w:rsidR="00834DE2" w:rsidRDefault="00834DE2">
      <w:pPr>
        <w:pStyle w:val="ConsPlusNormal"/>
        <w:ind w:firstLine="540"/>
        <w:jc w:val="both"/>
      </w:pPr>
      <w:r>
        <w:t>3-й участок площадью 23,79 га.</w:t>
      </w:r>
    </w:p>
    <w:p w:rsidR="00834DE2" w:rsidRDefault="00834DE2">
      <w:pPr>
        <w:pStyle w:val="ConsPlusNormal"/>
        <w:ind w:firstLine="540"/>
        <w:jc w:val="both"/>
      </w:pPr>
      <w:r>
        <w:t>Общая площадь зоны интенсивного природопользования составляет 100,47 га.</w:t>
      </w:r>
    </w:p>
    <w:p w:rsidR="00834DE2" w:rsidRDefault="00834DE2">
      <w:pPr>
        <w:pStyle w:val="ConsPlusNormal"/>
        <w:ind w:firstLine="540"/>
        <w:jc w:val="both"/>
      </w:pPr>
      <w:r>
        <w:t xml:space="preserve">3.6. В зоне интенсивного природопользования заказника, помимо ограничений хозяйственной деятельности, перечисленных в </w:t>
      </w:r>
      <w:hyperlink w:anchor="P78" w:history="1">
        <w:r>
          <w:rPr>
            <w:color w:val="0000FF"/>
          </w:rPr>
          <w:t>пункте 3.1</w:t>
        </w:r>
      </w:hyperlink>
      <w:r>
        <w:t xml:space="preserve"> настоящего Положения, запрещаются:</w:t>
      </w:r>
    </w:p>
    <w:p w:rsidR="00834DE2" w:rsidRDefault="00834DE2">
      <w:pPr>
        <w:pStyle w:val="ConsPlusNormal"/>
        <w:ind w:firstLine="540"/>
        <w:jc w:val="both"/>
      </w:pPr>
      <w:r>
        <w:t xml:space="preserve">3.6.1. </w:t>
      </w:r>
      <w:proofErr w:type="gramStart"/>
      <w:r>
        <w:t>Все виды работ, связанные с нарушением почвенно-растительного покрова, за исключением работ, осуществляемых с целью обустройства туристических стоянок и мест отдыха, оборудования смотровых площадок, установки малых архитектурных форм, а также проводимых в установленном действующим законодательством порядке по согласованию с уполномоченным органом археологических полевых работ (разведок, раскопок, наблюдений).</w:t>
      </w:r>
      <w:proofErr w:type="gramEnd"/>
    </w:p>
    <w:p w:rsidR="00834DE2" w:rsidRDefault="00834DE2">
      <w:pPr>
        <w:pStyle w:val="ConsPlusNormal"/>
        <w:ind w:firstLine="540"/>
        <w:jc w:val="both"/>
      </w:pPr>
      <w:r>
        <w:t>3.6.2. Реконструкция, капитальный ремонт зданий, сооружений, автомобильных дорог и других линейных объектов без проведения природоохранных мероприятий по снижению негативного воздействия работ на природные объекты и комплексы, согласованных с уполномоченным органом, в ведении которого находится заказник, и на основании проекта, получившего положительное заключение государственной экологической экспертизы регионального уровня.</w:t>
      </w:r>
    </w:p>
    <w:p w:rsidR="00834DE2" w:rsidRDefault="00834DE2">
      <w:pPr>
        <w:pStyle w:val="ConsPlusNormal"/>
        <w:ind w:firstLine="540"/>
        <w:jc w:val="both"/>
      </w:pPr>
      <w:r>
        <w:t>3.7. В случае возникновения угрозы либо наступления режима чрезвычайной ситуации проведение работ, связанных с предупреждением и ликвидацией чрезвычайных ситуаций различного характера, производится в соответствии с законодательством Российской Федерации и законодательством Краснодарского края о чрезвычайных ситуациях. Информация о планируемых и реализуемых мероприятиях, а также о нанесенном вреде направляется в уполномоченный орган.</w:t>
      </w:r>
    </w:p>
    <w:p w:rsidR="00834DE2" w:rsidRDefault="00834DE2">
      <w:pPr>
        <w:pStyle w:val="ConsPlusNormal"/>
        <w:ind w:firstLine="540"/>
        <w:jc w:val="both"/>
      </w:pPr>
      <w:r>
        <w:t xml:space="preserve">3.8. </w:t>
      </w:r>
      <w:proofErr w:type="gramStart"/>
      <w:r>
        <w:t xml:space="preserve">На территории заказника хозяйственная деятельность осуществляется с соблюдением настоящего Положения и </w:t>
      </w:r>
      <w:hyperlink r:id="rId26" w:history="1">
        <w:r>
          <w:rPr>
            <w:color w:val="0000FF"/>
          </w:rPr>
          <w:t>Требований</w:t>
        </w:r>
      </w:hyperlink>
      <w:r>
        <w:t xml:space="preserve">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электропередачи, утвержденных Постановлением Правительства Российской Федерации от 13 августа 1996 года N 997 "Об утверждении требований по предотвращению гибели объектов животного мира при осуществлении производственных процессов, а также</w:t>
      </w:r>
      <w:proofErr w:type="gramEnd"/>
      <w:r>
        <w:t xml:space="preserve"> при эксплуатации транспортных магистралей, трубопроводов, линий связи и электропередачи".</w:t>
      </w:r>
    </w:p>
    <w:p w:rsidR="00834DE2" w:rsidRDefault="00834DE2">
      <w:pPr>
        <w:pStyle w:val="ConsPlusNormal"/>
        <w:ind w:firstLine="540"/>
        <w:jc w:val="both"/>
      </w:pPr>
      <w:r>
        <w:t>3.9. Изъятие объектов животного мира в научных целях и регулирование их численности на территории заказника осуществляются в соответствии с законодательством и по согласованию с уполномоченным органом.</w:t>
      </w:r>
    </w:p>
    <w:p w:rsidR="00834DE2" w:rsidRDefault="00834DE2">
      <w:pPr>
        <w:pStyle w:val="ConsPlusNormal"/>
      </w:pPr>
    </w:p>
    <w:p w:rsidR="00834DE2" w:rsidRDefault="00834DE2">
      <w:pPr>
        <w:pStyle w:val="ConsPlusTitle"/>
        <w:jc w:val="center"/>
        <w:outlineLvl w:val="1"/>
      </w:pPr>
      <w:r>
        <w:t>4. Охрана природных комплексов</w:t>
      </w:r>
    </w:p>
    <w:p w:rsidR="00834DE2" w:rsidRDefault="00834DE2">
      <w:pPr>
        <w:pStyle w:val="ConsPlusTitle"/>
        <w:jc w:val="center"/>
      </w:pPr>
      <w:r>
        <w:t xml:space="preserve">и объектов, контроль за соблюдением режима </w:t>
      </w:r>
      <w:proofErr w:type="gramStart"/>
      <w:r>
        <w:t>особой</w:t>
      </w:r>
      <w:proofErr w:type="gramEnd"/>
    </w:p>
    <w:p w:rsidR="00834DE2" w:rsidRDefault="00834DE2">
      <w:pPr>
        <w:pStyle w:val="ConsPlusTitle"/>
        <w:jc w:val="center"/>
      </w:pPr>
      <w:r>
        <w:t>охраны территории заказника</w:t>
      </w:r>
    </w:p>
    <w:p w:rsidR="00834DE2" w:rsidRDefault="00834DE2">
      <w:pPr>
        <w:pStyle w:val="ConsPlusNormal"/>
      </w:pPr>
    </w:p>
    <w:p w:rsidR="00834DE2" w:rsidRDefault="00834DE2">
      <w:pPr>
        <w:pStyle w:val="ConsPlusNormal"/>
        <w:ind w:firstLine="540"/>
        <w:jc w:val="both"/>
      </w:pPr>
      <w:r>
        <w:t>4.1. На территории заказника охрана природных комплексов и природных объектов осуществляется уполномоченным органом и государственным учреждением Краснодарского края, осуществляющим функции управления заказником (далее - учреждение).</w:t>
      </w:r>
    </w:p>
    <w:p w:rsidR="00834DE2" w:rsidRDefault="00834DE2">
      <w:pPr>
        <w:pStyle w:val="ConsPlusNormal"/>
        <w:ind w:firstLine="540"/>
        <w:jc w:val="both"/>
      </w:pPr>
      <w:r>
        <w:t>4.2. На территории заказника региональный государственный экологический надзор, федеральный государственный лесной надзор (лесная охрана), федеральный государственный надзор в области охраны и использования объектов животного мира и среды их обитания, федеральный государственный охотничий надзор осуществляются уполномоченным органом в порядке, предусмотренном законодательством Российской Федерации и законодательством Краснодарского края.</w:t>
      </w:r>
    </w:p>
    <w:p w:rsidR="00834DE2" w:rsidRDefault="00834DE2">
      <w:pPr>
        <w:pStyle w:val="ConsPlusNormal"/>
        <w:ind w:firstLine="540"/>
        <w:jc w:val="both"/>
      </w:pPr>
      <w:r>
        <w:t>4.3. Права и обязанности государственных инспекторов Краснодарского края, осуществляющих государственный надзор за соблюдением установленного режима особой охраны территории заказника, определяются законодательством Российской Федерации и законодательством Краснодарского края.</w:t>
      </w:r>
    </w:p>
    <w:p w:rsidR="00834DE2" w:rsidRDefault="00834DE2">
      <w:pPr>
        <w:pStyle w:val="ConsPlusNormal"/>
        <w:ind w:firstLine="540"/>
        <w:jc w:val="both"/>
      </w:pPr>
      <w:r>
        <w:t xml:space="preserve">4.4. Собственники, владельцы и пользователи земельных участков в границах заказника обязаны соблюдать режим особой охраны заказника и вправе содействовать уполномоченному </w:t>
      </w:r>
      <w:r>
        <w:lastRenderedPageBreak/>
        <w:t>органу, работникам соответствующих государственных учреждений, осуществляющих охрану заказника, в осуществлении полномочий в соответствии с требованиями законодательства Российской Федерации и законодательства Краснодарского края.</w:t>
      </w:r>
    </w:p>
    <w:p w:rsidR="00834DE2" w:rsidRDefault="00834DE2">
      <w:pPr>
        <w:pStyle w:val="ConsPlusNormal"/>
      </w:pPr>
    </w:p>
    <w:p w:rsidR="00834DE2" w:rsidRDefault="00834DE2">
      <w:pPr>
        <w:pStyle w:val="ConsPlusTitle"/>
        <w:jc w:val="center"/>
        <w:outlineLvl w:val="1"/>
      </w:pPr>
      <w:r>
        <w:t>5. Управление заказником и его финансирование</w:t>
      </w:r>
    </w:p>
    <w:p w:rsidR="00834DE2" w:rsidRDefault="00834DE2">
      <w:pPr>
        <w:pStyle w:val="ConsPlusNormal"/>
      </w:pPr>
    </w:p>
    <w:p w:rsidR="00834DE2" w:rsidRDefault="00834DE2">
      <w:pPr>
        <w:pStyle w:val="ConsPlusNormal"/>
        <w:ind w:firstLine="540"/>
        <w:jc w:val="both"/>
      </w:pPr>
      <w:r>
        <w:t>5.1. Функции по управлению (охрана, содержание и использование) заказником в рамках предоставленных полномочий осуществляются уполномоченным органом и учреждением в соответствии с законодательством Российской Федерации и законодательством Краснодарского края.</w:t>
      </w:r>
    </w:p>
    <w:p w:rsidR="00834DE2" w:rsidRDefault="00834DE2">
      <w:pPr>
        <w:pStyle w:val="ConsPlusNormal"/>
        <w:ind w:firstLine="540"/>
        <w:jc w:val="both"/>
      </w:pPr>
      <w:r>
        <w:t>5.2. Финансирование заказника осуществляется за счет средств бюджета Краснодарского края и иных не запрещенных законодательством источников.</w:t>
      </w:r>
    </w:p>
    <w:p w:rsidR="00834DE2" w:rsidRDefault="00834DE2">
      <w:pPr>
        <w:pStyle w:val="ConsPlusNormal"/>
      </w:pPr>
    </w:p>
    <w:p w:rsidR="00834DE2" w:rsidRDefault="00834DE2">
      <w:pPr>
        <w:pStyle w:val="ConsPlusTitle"/>
        <w:jc w:val="center"/>
        <w:outlineLvl w:val="1"/>
      </w:pPr>
      <w:r>
        <w:t>6. Ответственность за нарушение режима заказника</w:t>
      </w:r>
    </w:p>
    <w:p w:rsidR="00834DE2" w:rsidRDefault="00834DE2">
      <w:pPr>
        <w:pStyle w:val="ConsPlusNormal"/>
      </w:pPr>
    </w:p>
    <w:p w:rsidR="00834DE2" w:rsidRDefault="00834DE2">
      <w:pPr>
        <w:pStyle w:val="ConsPlusNormal"/>
        <w:ind w:firstLine="540"/>
        <w:jc w:val="both"/>
      </w:pPr>
      <w:r>
        <w:t>6.1. Собственники, владельцы и пользователи земельных участков, которые расположены в границах заказника, а также лица, постоянно или временно находящиеся на территории заказника, обязаны соблюдать установленный на территории заказника режим особой охраны, а также требования законодательства Российской Федерации и законодательства Краснодарского края в области охраны окружающей среды.</w:t>
      </w:r>
    </w:p>
    <w:p w:rsidR="00834DE2" w:rsidRDefault="00834DE2">
      <w:pPr>
        <w:pStyle w:val="ConsPlusNormal"/>
        <w:ind w:firstLine="540"/>
        <w:jc w:val="both"/>
      </w:pPr>
      <w:r>
        <w:t>6.2. Лица, виновные в нарушении установленного на территории заказника режима особой охраны, несут административную, уголовную и иную установленную законом ответственность.</w:t>
      </w:r>
    </w:p>
    <w:p w:rsidR="00834DE2" w:rsidRDefault="00834DE2">
      <w:pPr>
        <w:pStyle w:val="ConsPlusNormal"/>
      </w:pPr>
    </w:p>
    <w:p w:rsidR="00834DE2" w:rsidRDefault="00834DE2">
      <w:pPr>
        <w:pStyle w:val="ConsPlusTitle"/>
        <w:jc w:val="center"/>
        <w:outlineLvl w:val="1"/>
      </w:pPr>
      <w:r>
        <w:t>7. Особые условия</w:t>
      </w:r>
    </w:p>
    <w:p w:rsidR="00834DE2" w:rsidRDefault="00834DE2">
      <w:pPr>
        <w:pStyle w:val="ConsPlusNormal"/>
      </w:pPr>
    </w:p>
    <w:p w:rsidR="00834DE2" w:rsidRDefault="00834DE2">
      <w:pPr>
        <w:pStyle w:val="ConsPlusNormal"/>
        <w:ind w:firstLine="540"/>
        <w:jc w:val="both"/>
      </w:pPr>
      <w:r>
        <w:t>7.1. Изменение категории, границ и отмена статуса особо охраняемой природной территории заказника осуществляются в соответствии с законодательством Российской Федерации и законодательством Краснодарского края.</w:t>
      </w:r>
    </w:p>
    <w:p w:rsidR="00834DE2" w:rsidRDefault="00834DE2">
      <w:pPr>
        <w:pStyle w:val="ConsPlusNormal"/>
        <w:ind w:firstLine="540"/>
        <w:jc w:val="both"/>
      </w:pPr>
      <w:r>
        <w:t>7.2. Все споры, возникающие при реализации настоящего Положения, подлежат разрешению в соответствии с законодательством Российской Федерации и законодательством Краснодарского края.</w:t>
      </w:r>
    </w:p>
    <w:p w:rsidR="00834DE2" w:rsidRDefault="00834DE2">
      <w:pPr>
        <w:pStyle w:val="ConsPlusNormal"/>
      </w:pPr>
    </w:p>
    <w:p w:rsidR="00834DE2" w:rsidRDefault="00834DE2">
      <w:pPr>
        <w:pStyle w:val="ConsPlusNormal"/>
        <w:jc w:val="right"/>
      </w:pPr>
      <w:r>
        <w:t xml:space="preserve">Заместитель министра </w:t>
      </w:r>
      <w:proofErr w:type="gramStart"/>
      <w:r>
        <w:t>природных</w:t>
      </w:r>
      <w:proofErr w:type="gramEnd"/>
    </w:p>
    <w:p w:rsidR="00834DE2" w:rsidRDefault="00834DE2">
      <w:pPr>
        <w:pStyle w:val="ConsPlusNormal"/>
        <w:jc w:val="right"/>
      </w:pPr>
      <w:r>
        <w:t>ресурсов Краснодарского края</w:t>
      </w:r>
    </w:p>
    <w:p w:rsidR="00834DE2" w:rsidRDefault="00834DE2">
      <w:pPr>
        <w:pStyle w:val="ConsPlusNormal"/>
        <w:jc w:val="right"/>
      </w:pPr>
      <w:r>
        <w:t>О.В.СОЛЕНОВ</w:t>
      </w:r>
    </w:p>
    <w:p w:rsidR="00834DE2" w:rsidRDefault="00834DE2">
      <w:pPr>
        <w:pStyle w:val="ConsPlusNormal"/>
      </w:pPr>
    </w:p>
    <w:p w:rsidR="00834DE2" w:rsidRDefault="00834DE2">
      <w:pPr>
        <w:pStyle w:val="ConsPlusNormal"/>
      </w:pPr>
    </w:p>
    <w:p w:rsidR="00834DE2" w:rsidRDefault="00834DE2">
      <w:pPr>
        <w:pStyle w:val="ConsPlusNormal"/>
      </w:pPr>
    </w:p>
    <w:p w:rsidR="00834DE2" w:rsidRDefault="00834DE2">
      <w:pPr>
        <w:pStyle w:val="ConsPlusNormal"/>
      </w:pPr>
    </w:p>
    <w:p w:rsidR="00834DE2" w:rsidRDefault="00834DE2">
      <w:pPr>
        <w:pStyle w:val="ConsPlusNormal"/>
      </w:pPr>
    </w:p>
    <w:p w:rsidR="00834DE2" w:rsidRDefault="00834DE2">
      <w:pPr>
        <w:pStyle w:val="ConsPlusNormal"/>
        <w:jc w:val="right"/>
        <w:outlineLvl w:val="1"/>
      </w:pPr>
      <w:r>
        <w:t>Приложение</w:t>
      </w:r>
    </w:p>
    <w:p w:rsidR="00834DE2" w:rsidRDefault="00834DE2">
      <w:pPr>
        <w:pStyle w:val="ConsPlusNormal"/>
        <w:jc w:val="right"/>
      </w:pPr>
      <w:r>
        <w:t>к Положению</w:t>
      </w:r>
    </w:p>
    <w:p w:rsidR="00834DE2" w:rsidRDefault="00834DE2">
      <w:pPr>
        <w:pStyle w:val="ConsPlusNormal"/>
        <w:jc w:val="right"/>
      </w:pPr>
      <w:r>
        <w:t>о государственном природном комплексном</w:t>
      </w:r>
    </w:p>
    <w:p w:rsidR="00834DE2" w:rsidRDefault="00834DE2">
      <w:pPr>
        <w:pStyle w:val="ConsPlusNormal"/>
        <w:jc w:val="right"/>
      </w:pPr>
      <w:r>
        <w:t xml:space="preserve">(ландшафтном) заказнике </w:t>
      </w:r>
      <w:proofErr w:type="gramStart"/>
      <w:r>
        <w:t>регионального</w:t>
      </w:r>
      <w:proofErr w:type="gramEnd"/>
    </w:p>
    <w:p w:rsidR="00834DE2" w:rsidRDefault="00834DE2">
      <w:pPr>
        <w:pStyle w:val="ConsPlusNormal"/>
        <w:jc w:val="right"/>
      </w:pPr>
      <w:r>
        <w:t>значения "</w:t>
      </w:r>
      <w:proofErr w:type="spellStart"/>
      <w:r>
        <w:t>Черногорье</w:t>
      </w:r>
      <w:proofErr w:type="spellEnd"/>
      <w:r>
        <w:t>"</w:t>
      </w:r>
    </w:p>
    <w:p w:rsidR="00834DE2" w:rsidRDefault="00834DE2">
      <w:pPr>
        <w:pStyle w:val="ConsPlusNormal"/>
      </w:pPr>
    </w:p>
    <w:p w:rsidR="00834DE2" w:rsidRDefault="00834DE2">
      <w:pPr>
        <w:pStyle w:val="ConsPlusTitle"/>
        <w:jc w:val="center"/>
      </w:pPr>
      <w:bookmarkStart w:id="3" w:name="P176"/>
      <w:bookmarkEnd w:id="3"/>
      <w:r>
        <w:t>ГРАНИЦЫ</w:t>
      </w:r>
    </w:p>
    <w:p w:rsidR="00834DE2" w:rsidRDefault="00834DE2">
      <w:pPr>
        <w:pStyle w:val="ConsPlusTitle"/>
        <w:jc w:val="center"/>
      </w:pPr>
      <w:r>
        <w:t>ГОСУДАРСТВЕННОГО ПРИРОДНОГО КОМПЛЕКСНОГО</w:t>
      </w:r>
    </w:p>
    <w:p w:rsidR="00834DE2" w:rsidRDefault="00834DE2">
      <w:pPr>
        <w:pStyle w:val="ConsPlusTitle"/>
        <w:jc w:val="center"/>
      </w:pPr>
      <w:r>
        <w:t>(ЛАНДШАФТНОГО) ЗАКАЗНИКА РЕГИОНАЛЬНОГО ЗНАЧЕНИЯ "ЧЕРНОГОРЬЕ"</w:t>
      </w:r>
    </w:p>
    <w:p w:rsidR="00834DE2" w:rsidRDefault="00834DE2">
      <w:pPr>
        <w:pStyle w:val="ConsPlusNormal"/>
      </w:pPr>
    </w:p>
    <w:p w:rsidR="00834DE2" w:rsidRDefault="00834DE2">
      <w:pPr>
        <w:pStyle w:val="ConsPlusNormal"/>
        <w:ind w:firstLine="540"/>
        <w:jc w:val="both"/>
      </w:pPr>
      <w:r>
        <w:t>Описание границ государственного природного комплексного (ландшафтного) заказника регионального значения "</w:t>
      </w:r>
      <w:proofErr w:type="spellStart"/>
      <w:r>
        <w:t>Черногорье</w:t>
      </w:r>
      <w:proofErr w:type="spellEnd"/>
      <w:r>
        <w:t>" (далее - заказник) в части территории Краснодарского края:</w:t>
      </w:r>
    </w:p>
    <w:p w:rsidR="00834DE2" w:rsidRDefault="00834DE2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6803"/>
      </w:tblGrid>
      <w:tr w:rsidR="00834DE2">
        <w:tc>
          <w:tcPr>
            <w:tcW w:w="2268" w:type="dxa"/>
            <w:gridSpan w:val="2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Обозначение части границ</w:t>
            </w:r>
          </w:p>
        </w:tc>
        <w:tc>
          <w:tcPr>
            <w:tcW w:w="6803" w:type="dxa"/>
            <w:vMerge w:val="restart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Описание прохождения границ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от точки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до точки</w:t>
            </w:r>
          </w:p>
        </w:tc>
        <w:tc>
          <w:tcPr>
            <w:tcW w:w="6803" w:type="dxa"/>
            <w:vMerge/>
          </w:tcPr>
          <w:p w:rsidR="00834DE2" w:rsidRDefault="00834DE2"/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точка 1 установлена в северо-западной части заказника, далее в юго-восточном направлении по лесному массиву на расстояние 1940 м через точку 2 до точки 3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3 в восточном направлении в 5 метрах от южной границы полосы отвода дороги на расстояние 624 м через точки 4 - 29 до точки 30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30 в юго-восточном направлении по юго-западной стороне дороги на расстояние 312 м через точки 31 - 38 до точки 39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39 в юго-западном направлении по административной границе Республики Адыгея на расстояние 1084 м через точки 40 - 45 до точки 46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46 в юго-западном направлении по административной границе Республики Адыгея на расстояние 1657 м через точки 47 - 49 до точки 50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50 в юго-восточном направлении по административной границе Республики Адыгея (по северо-восточной границе земельных участков с кадастровыми номерами 23:02:0000000:1280, 23:02:0000000:1157) на расстояние 2535 м через точки 51 - 58 до точки 59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59 в юго-восточном направлении по административной границе Республики Адыгея на расстояние 2224 м через точки 60 - 65 до точки 66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66 в юго-восточном направлении по административной границе Республики Адыгея на расстояние 2247 м через точки 67 - 70 до точки 71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71 в юго-восточном направлении по северо-восточной границе земельного участка с кадастровым номером 23:02:0000000:1156 на расстояние 2095 м через точки 72 - 77 до точки 78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78 в юго-восточном направлении по административной границе Республики Адыгея на расстояние 2606 м через точки 79 - 83 до точки 84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84 в юго-западном направлении по юго-восточной границе земельного участка с кадастровым номером 23:02:0000000:1156 на расстояние 1115 м через точки 85 - 86 до точки 87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87 в северо-западном направлении в 5 метрах от северо-восточной границы полосы отвода дороги на расстояние 2607 м через точки 88 - 175 до точки 176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176 в северном направлении по восточной стороне дороги на расстояние 353 м через точки 177 - 182 до точки 183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183 в западном направлении по северной стороне дороги на расстояние 784 м через точки 184 - 199 до точки 200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200 в юго-западном направлении по северо-западной стороне дороги на расстояние 437 м через точки 201 - 213 до точки 214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214 в северо-западном направлении по северо-восточной стороне дороги на расстояние 359 м через точки 215 - 222 до точки 223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223 в юго-западном направлении по северо-западной стороне дороги на расстояние 524 м через точки 224 - 235 до точки 236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236 в северо-западном направлении по лесному массиву на расстояние 791 м через точки 237 - 245 до точки 246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246 в северо-западном направлении по лесному массиву на расстояние 1336 м через точки 247 - 248 до точки 249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249 в северо-западном направлении по лесному массиву на расстояние 1551 м через точки 250 - 252 до точки 253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253 в северо-западном направлении по лесному массиву на расстояние 1327 м через точки 254 - 256 до точки 257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257 в северо-западном направлении по лесному массиву на расстояние 1278 м через точки 258 - 260 до точки 261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261 в северном направлении по лесному массиву на расстояние 1271 м через точки 262 - 265 до точки 266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266 в северо-западном направлении по лесному массиву на расстояние 1093 м через точки 267 - 274 до точки 275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275 в северо-западном направлении по лесному массиву на расстояние 1052 м через точки 276 - 283 до точки 284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284 в северо-восточном направлении по лесному массиву на расстояние 248 м через точки 285 - 287 до точки 288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288 в северо-восточном направлении по юго-восточной стороне дороги на расстояние 464 м через точки 289 - 303 до точки 304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304 в юго-восточном направлении по обочине дороги на расстояние 95 м через точки 305 - 308 до точки 309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309 в северо-западном направлении по северо-восточной стороне дороги на расстояние 324 м через точки 310 - 317 до точки 318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318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318 в северо-восточном направлении по юго-восточной стороне дороги на расстояние 291 м через точки 319 - 328 до точки 329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329 в северо-восточном направлении по юго-восточной стороне дороги на расстояние 448 м через точки 330 - 343 до точки 344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344 в северо-западном направлении по северо-восточной стороне дороги на расстояние 189 м через точки 345 - 351 до точки 352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352 в северо-восточном направлении по юго-восточной стороне дороги на расстояние 227 м через точки 353 - 358 до точки 359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359 в северном направлении по восточной стороне дороги на расстояние 123 м через точки 360 - 362 до точки 363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363 в северо-западном направлении по лесному массиву на расстояние 582 м через точки 364 - 372 до точки 373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 xml:space="preserve">от точки 373 северо-восточном </w:t>
            </w:r>
            <w:proofErr w:type="gramStart"/>
            <w:r>
              <w:t>направлении</w:t>
            </w:r>
            <w:proofErr w:type="gramEnd"/>
            <w:r>
              <w:t xml:space="preserve"> по лесному массиву на расстояние 472 м через точки 374 - 384 до точки 385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385 в северо-восточном направлении по юго-восточной стороне дороги на расстояние 1383 м через 386 - 406 точки до точки 407</w:t>
            </w:r>
          </w:p>
        </w:tc>
      </w:tr>
      <w:tr w:rsidR="00834DE2"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13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  <w:vAlign w:val="center"/>
          </w:tcPr>
          <w:p w:rsidR="00834DE2" w:rsidRDefault="00834DE2">
            <w:pPr>
              <w:pStyle w:val="ConsPlusNormal"/>
              <w:jc w:val="both"/>
            </w:pPr>
            <w:r>
              <w:t>от точки 407 в северо-восточном направлении по юго-восточной стороне дороги на расстояние 1282 м через точки 408 - 424 на исходную точку 1</w:t>
            </w:r>
          </w:p>
        </w:tc>
      </w:tr>
    </w:tbl>
    <w:p w:rsidR="00834DE2" w:rsidRDefault="00834DE2">
      <w:pPr>
        <w:pStyle w:val="ConsPlusNormal"/>
      </w:pPr>
    </w:p>
    <w:p w:rsidR="00834DE2" w:rsidRDefault="00834DE2">
      <w:pPr>
        <w:pStyle w:val="ConsPlusNormal"/>
        <w:jc w:val="center"/>
        <w:outlineLvl w:val="2"/>
      </w:pPr>
      <w:r>
        <w:t>Координаты поворотных точек границ заказника</w:t>
      </w:r>
    </w:p>
    <w:p w:rsidR="00834DE2" w:rsidRDefault="00834DE2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1304"/>
        <w:gridCol w:w="1474"/>
      </w:tblGrid>
      <w:tr w:rsidR="00834DE2">
        <w:tc>
          <w:tcPr>
            <w:tcW w:w="4819" w:type="dxa"/>
            <w:vMerge w:val="restart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78" w:type="dxa"/>
            <w:gridSpan w:val="2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</w:tr>
      <w:tr w:rsidR="00834DE2">
        <w:tc>
          <w:tcPr>
            <w:tcW w:w="4819" w:type="dxa"/>
            <w:vMerge/>
          </w:tcPr>
          <w:p w:rsidR="00834DE2" w:rsidRDefault="00834DE2"/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Y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382713,40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2200796,87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382665,32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2201889,47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382618,58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2202734,41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382613,26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2202740,16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382602,67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2202751,41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382591,73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2202764,94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382586,94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2202779,33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382584,71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2202792,19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382585,21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2202803,84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382585,22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2202815,30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382594,31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2202841,56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382604,92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2202868,58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382608,65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2202886,75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382609,10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2202902,12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382604,06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2202919,57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382592,89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2202944,33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382582,35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2202974,44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382581,80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2202982,64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382579,85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2203012,27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382578,85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2203039,66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382585,06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2203078,79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382592,90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2203117,06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382604,51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2203164,46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382605,47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2203193,03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382604,52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2203219,50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382597,78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2203240,67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382595,82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2203253,24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382596,42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2203270,03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382604,79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2203306,45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382600,78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2203333,27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382594,03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2203348,93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382579,92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2203365,21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382533,17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2203390,10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382510,18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2203406,69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382461,68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2203428,58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382433,63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2203459,83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382405,91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2203471,20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382348,89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2203481,71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382342,85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2203482,84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382340,95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2203481,01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382241,99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2203355,48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382209,96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2203281,01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382162,98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2203045,04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382010,05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2202871,50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381922,04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2202750,52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381742,50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2202620,00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381521,51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2202644,00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380860,49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2202599,50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380262,51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2202427,51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380120,00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2202380,01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379534,99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2202820,01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379270,00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2202885,00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378980,00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2203194,99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378780,00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2203335,00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378513,11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2203356,12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378487,93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2203358,50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378345,00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2203369,99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378070,00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2203450,00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377960,00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2203535,01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377885,00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2203684,99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377795,00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2204590,00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377695,04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2204914,96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377325,01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2205350,01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377161,11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2205474,01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377139,95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2205490,02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377136,90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2205491,73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377113,02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2205505,01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377070,63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2205528,60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376565,00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2205809,96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375645,03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2206220,01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375085,00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2206390,00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374655,00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2206585,00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374319,44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2206795,56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374150,85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2206901,31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373890,01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2207065,00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373791,34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2207128,42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373330,00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2207425,00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373282,89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2207452,24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372914,95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2207664,97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372630,04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2207764,96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372245,05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2207805,01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371964,97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2207790,03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371422,10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2207676,43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370984,99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2207585,00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370775,05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2207585,00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369903,33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2206924,65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369886,16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2206911,65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369895,89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2206875,97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369919,43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2206854,48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369975,26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2206832,79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370009,18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2206798,35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370037,09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2206771,53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370054,43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2206742,07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370089,21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2206730,66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370137,30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2206718,63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370145,84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2206712,75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370177,83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2206674,46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370193,51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2206664,26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99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370216,48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2206644,85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370224,25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2206627,42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370241,65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2206622,29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370279,02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2206624,06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370291,40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2206624,66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370340,25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2206620,11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370353,64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2206624,67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370366,60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2206610,53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370370,31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2206589,08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370372,91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2206558,28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370377,24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2206529,24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370385,43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2206508,90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370384,58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2206454,73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370389,71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2206456,03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370440,45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2206460,98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370471,60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2206459,45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370491,57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2206451,81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370539,50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2206450,25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370551,98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2206439,84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370602,96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2206393,02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370626,76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2206372,78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370630,52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2206363,35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370638,13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2206362,92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370657,50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2206357,48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370702,91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2206355,74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370711,08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2206353,13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370757,26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2206335,35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370773,66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2206329,75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370784,02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2206334,04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370801,85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2206332,97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129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370834,67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2206334,91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370853,85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2206319,35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370889,55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2206317,35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370907,53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2206298,27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370951,20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2206243,20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370993,65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2206201,47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371008,10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2206188,23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371036,73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2206149,77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371040,14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2206148,43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371051,31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2206148,72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371072,05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2206155,42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371093,23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2206149,55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371122,89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2206144,75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371132,52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2206142,85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371167,32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2206108,36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371170,68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2206105,03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371208,91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2206074,25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371211,21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2206067,46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371236,92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2206070,13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371257,41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2206070,96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371287,72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2206068,14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371316,52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2206065,46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371335,36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2206072,75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371345,74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2206069,61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371389,70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2206033,07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371402,65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2206016,37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371419,96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2206014,92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371499,98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2206009,57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371523,51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2206008,73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371544,58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2205999,94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159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371575,06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2205993,71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371605,91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2205977,07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371624,97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2205961,86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371635,89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2205944,21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371661,62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2205929,82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371679,77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2205903,62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371697,47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2205895,02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371715,07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2205884,22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371740,82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2205866,62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371758,62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2205843,10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371766,98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2205841,75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371816,98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2205831,44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371823,46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2205830,02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371848,40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2205818,01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371875,24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2205802,72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371888,02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2205795,44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371934,03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2205760,32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371948,62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2205750,50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371957,32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2205724,36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371961,60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2205716,60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371975,59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2205704,67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371999,66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2205697,87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372079,86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2205690,84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372203,92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2205686,43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372271,88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2205675,03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372292,36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2205652,79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372301,74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2205612,98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372298,23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2205573,17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372284,76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2205549,76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372232,07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2205510,53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189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372218,61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2205479,51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372216,27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2205434,43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372223,07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2205399,89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372261,34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2205334,32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372292,36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2205265,24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372299,98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2205221,92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372301,74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2205173,33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372300,86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2205120,64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372299,11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2205072,05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372302,03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2205020,54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372303,86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2204980,14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372290,97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2204954,38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372271,59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2204936,82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372252,86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2204932,72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372188,45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2204940,91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372162,70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2204931,55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372134,09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2204910,47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372107,15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2204863,64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372076,72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2204837,88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372065,62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2204816,35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372063,86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2204784,73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372054,50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2204761,32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372038,10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2204749,02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372018,78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2204742,00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371990,68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2204740,24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371976,05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2204726,78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371974,29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2204706,29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371987,76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2204658,28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371998,88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2204612,62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372015,27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2204578,67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219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372019,37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2204549,39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372026,98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2204520,12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372062,69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2204483,83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372094,89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2204448,12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372118,31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2204409,48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372119,48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2204376,69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372104,84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2204340,98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372083,18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2204300,59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372064,45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2204267,81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372059,76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2204220,97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372044,54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2204186,43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372029,32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2204163,02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372024,05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2204137,84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372023,47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2204081,64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372017,61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2204059,98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371983,66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2204004,37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371958,49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2203963,39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371930,39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2203936,46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371950,08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2203889,31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372007,72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2203880,09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372045,38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2203897,76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372142,64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2203933,62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372220,42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2203915,08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372303,72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2203861,43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372468,03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2203751,77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372517,41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2203744,87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372590,03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2203759,81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372623,14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2203747,02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372845,46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2203367,50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373039,62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2203036,03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249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373367,33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2202642,74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373653,16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2202326,30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374014,60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2201926,14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374237,27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2201695,74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374421,09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2201505,28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374562,94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2201133,03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374714,70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2200734,26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374851,38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2200561,02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375025,76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2200340,00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375237,24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2200158,94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375410,75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2200010,40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375726,11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2199740,95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376036,91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2199566,81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376571,65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2199548,38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376657,03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2199573,28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376920,80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2199558,95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377045,86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2199552,16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377303,10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2199538,18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377386,23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2199455,05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377470,53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2199402,36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377565,37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2199385,97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377648,50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2199377,77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377715,47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2199308,45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377849,35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2199205,05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378056,94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2199181,07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378164,69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2199143,31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378265,44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2199105,56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378286,67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2199075,06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378378,52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2198962,12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378508,42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2198833,31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279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378704,96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2198722,66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378724,05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2198661,72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378782,18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2198618,24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378796,55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2198564,35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378903,25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2198480,12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378998,48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2198387,83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379075,26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2198392,34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379173,37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2198401,44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379201,27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2198422,33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379220,10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2198454,54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379218,97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2198462,51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379214,46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2198494,55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379213,33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2198531,36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379221,18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2198549,51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379239,44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2198562,72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379288,83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2198592,41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379297,11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2198610,35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379309,50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2198629,85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379338,52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2198646,25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379378,12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2198648,73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379412,43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2198637,10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379454,53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2198609,98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379478,59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2198608,91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379521,83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2198623,70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379532,27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2198629,14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379532,27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2198632,24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379527,39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2198633,57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379509,18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2198630,43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379476,38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2198632,37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379464,04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2198646,15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309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379461,14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2198666,47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379482,74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2198688,74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379511,13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2198703,24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379544,02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2198700,07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379569,31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2198686,55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379616,28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2198679,50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379664,70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2198650,21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379707,31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2198620,44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379727,07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2198610,01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379748,40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2198609,49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379764,89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2198619,80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379775,03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2198635,81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379782,20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2198660,29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379795,46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2198674,26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379832,56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2198677,36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379851,66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2198678,47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379881,26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2198691,00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379912,39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2198705,04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379954,34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2198698,87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379983,52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2198685,71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379994,32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2198687,21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379999,61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2198696,66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379993,97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2198720,06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379990,91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2198767,99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379993,92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2198794,02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379990,17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2198878,06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380004,51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2198906,34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380019,23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2198930,45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380031,32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2198951,52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380036,67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2198970,11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339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380043,60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2199001,86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380045,77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2199023,58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380048,69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2199047,53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380051,00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2199076,44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380050,07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2199112,77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380056,01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2199117,95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380063,51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2199118,59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380083,81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2199107,63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380110,40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2199083,46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380126,41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2199061,21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380144,78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2199031,02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380142,07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2199016,76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380137,47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2198995,52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380137,06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2198971,91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380144,88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2198991,15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380173,08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2199032,80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380191,87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2199062,57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380202,35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2199086,09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380212,25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2199112,79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380217,90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2199141,61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380236,53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2199173,51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380268,26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2199184,50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380294,03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2199188,51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380322,86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2199182,64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380356,20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2199185,89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380361,53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2199181,39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380385,37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2199161,48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380430,51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2199119,26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380460,57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2199056,18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380504,99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2199005,35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369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380529,39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2198975,68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380577,83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2198911,47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380627,46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2198856,43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380702,66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2198806,08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380758,65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2198781,19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380809,15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2198779,39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380876,69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2198783,01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380950,23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2198796,05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380987,00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2198797,47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381019,47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2198800,54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381044,18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2198806,08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381075,70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2198815,15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381129,53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2198819,41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381172,24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2198823,50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381186,74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2198826,30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381202,14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2198826,54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381227,13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2198826,23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381246,96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2198858,89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381275,61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2198889,92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381283,02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2198908,47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381287,34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2198932,70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381300,30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2198985,19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381332,76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2199076,58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381406,36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2199223,88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381407,65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2199301,00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381403,49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2199374,77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381421,56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2199410,28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381459,04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2199507,89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381531,73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2199543,06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381559,96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2199563,65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399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381561,03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2199594,12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381545,68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2199695,01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381559,12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2199732,26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381596,48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2199801,75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381609,69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2199850,54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381613,22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2199888,17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381625,36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2199923,96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381649,99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2199958,17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381736,82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2200029,16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381819,66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2200123,26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381898,57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2200179,86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381969,59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2200224,78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382091,72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2200264,32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382152,37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2200271,83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382202,26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2200308,11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382271,77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2200399,49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382298,08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2200432,85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382322,70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2200456,62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382382,64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2200492,88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382428,72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2200540,11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382511,50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2200601,77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382590,19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2200665,76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382605,99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2200713,73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382628,85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2200753,41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382660,10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2200776,70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382708,48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2200795,01</w:t>
            </w:r>
          </w:p>
        </w:tc>
      </w:tr>
      <w:tr w:rsidR="00834DE2">
        <w:tc>
          <w:tcPr>
            <w:tcW w:w="4819" w:type="dxa"/>
          </w:tcPr>
          <w:p w:rsidR="00834DE2" w:rsidRDefault="00834D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834DE2" w:rsidRDefault="00834DE2">
            <w:pPr>
              <w:pStyle w:val="ConsPlusNormal"/>
              <w:jc w:val="center"/>
            </w:pPr>
            <w:r>
              <w:t>382713,40</w:t>
            </w:r>
          </w:p>
        </w:tc>
        <w:tc>
          <w:tcPr>
            <w:tcW w:w="1474" w:type="dxa"/>
          </w:tcPr>
          <w:p w:rsidR="00834DE2" w:rsidRDefault="00834DE2">
            <w:pPr>
              <w:pStyle w:val="ConsPlusNormal"/>
              <w:jc w:val="center"/>
            </w:pPr>
            <w:r>
              <w:t>2200796,87</w:t>
            </w:r>
          </w:p>
        </w:tc>
      </w:tr>
    </w:tbl>
    <w:p w:rsidR="00834DE2" w:rsidRDefault="00834DE2">
      <w:pPr>
        <w:pStyle w:val="ConsPlusNormal"/>
      </w:pPr>
    </w:p>
    <w:p w:rsidR="00834DE2" w:rsidRDefault="00834DE2">
      <w:pPr>
        <w:pStyle w:val="ConsPlusNormal"/>
        <w:jc w:val="center"/>
        <w:outlineLvl w:val="2"/>
      </w:pPr>
      <w:r>
        <w:t>Координаты поворотных точек</w:t>
      </w:r>
    </w:p>
    <w:p w:rsidR="00834DE2" w:rsidRDefault="00834DE2">
      <w:pPr>
        <w:pStyle w:val="ConsPlusNormal"/>
        <w:jc w:val="center"/>
      </w:pPr>
      <w:r>
        <w:t>границ функциональных зон заказника</w:t>
      </w:r>
    </w:p>
    <w:p w:rsidR="00834DE2" w:rsidRDefault="00834DE2">
      <w:pPr>
        <w:pStyle w:val="ConsPlusNormal"/>
      </w:pPr>
    </w:p>
    <w:p w:rsidR="00834DE2" w:rsidRDefault="00834DE2">
      <w:pPr>
        <w:pStyle w:val="ConsPlusNormal"/>
        <w:jc w:val="center"/>
        <w:outlineLvl w:val="3"/>
      </w:pPr>
      <w:r>
        <w:t>Каталог координат</w:t>
      </w:r>
    </w:p>
    <w:p w:rsidR="00834DE2" w:rsidRDefault="00834DE2">
      <w:pPr>
        <w:pStyle w:val="ConsPlusNormal"/>
        <w:jc w:val="center"/>
      </w:pPr>
      <w:r>
        <w:lastRenderedPageBreak/>
        <w:t>точек особо охраняемой зоны, участок 1</w:t>
      </w:r>
    </w:p>
    <w:p w:rsidR="00834DE2" w:rsidRDefault="00834DE2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1304"/>
        <w:gridCol w:w="1474"/>
      </w:tblGrid>
      <w:tr w:rsidR="00834DE2">
        <w:tc>
          <w:tcPr>
            <w:tcW w:w="4819" w:type="dxa"/>
            <w:vMerge w:val="restart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78" w:type="dxa"/>
            <w:gridSpan w:val="2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</w:tr>
      <w:tr w:rsidR="00834DE2">
        <w:tc>
          <w:tcPr>
            <w:tcW w:w="4819" w:type="dxa"/>
            <w:vMerge/>
          </w:tcPr>
          <w:p w:rsidR="00834DE2" w:rsidRDefault="00834DE2"/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Y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382713,40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2200796,87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382665,32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2201889,47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382618,58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2202734,41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382613,26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2202740,16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382602,67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2202751,41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382591,73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2202764,94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382586,94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2202779,33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382584,71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2202792,19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382585,21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2202803,84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382585,22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2202815,30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382594,31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2202841,56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382604,92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2202868,58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382608,65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2202886,75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382609,10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2202902,12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382604,06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2202919,57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382592,89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2202944,33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382582,35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2202974,44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382581,80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2202982,64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382579,85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2203012,27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382578,85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2203039,66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382585,06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2203078,79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382592,90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2203117,06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382604,51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2203164,46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382605,47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2203193,03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382604,52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2203219,50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382597,78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2203240,67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382595,82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2203253,24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382596,42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2203270,03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382604,79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2203306,45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382600,78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2203333,27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382594,03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2203348,93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382579,92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2203365,21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382533,17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2203390,10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382510,18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2203406,69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382461,68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2203428,58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382433,63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2203459,83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382405,91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2203471,20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382348,89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2203481,71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382342,85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2203482,84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382340,95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2203481,01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382241,99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2203355,48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382209,96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2203281,01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382162,98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2203045,04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382010,05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2202871,50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381922,04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2202750,52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381742,50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2202620,00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381521,51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2202644,00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380860,49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2202599,50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380262,51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2202427,51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380120,00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2202380,01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379534,99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2202820,01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379270,00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2202885,00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378980,00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2203194,99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378780,00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2203335,00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378513,11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2203356,12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378487,93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2203358,50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378345,00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2203369,99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378070,00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2203450,00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377960,00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2203535,01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377885,00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2203684,99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377795,00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2204590,00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377695,04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2204914,96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377325,01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2205350,01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377161,11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2205474,01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377106,39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2205453,95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377080,19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2205442,39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377043,01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2205425,44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377014,64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2205414,14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377000,84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2205408,69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376985,69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2205395,10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376945,95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2205363,37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376909,19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2205331,43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376871,16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2205298,49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376839,63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2205271,40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376835,64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2205262,66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376784,44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2205235,73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376759,73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2205218,18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376755,38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2205215,86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376726,67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2205197,43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376700,14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2205185,79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376684,36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2205174,70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376644,74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2205176,06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376605,32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2205194,86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376576,19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2205203,84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376551,89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2205215,27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376543,19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2205215,87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376511,60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2205225,71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376487,43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2205234,93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376454,88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2205266,35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376435,49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2205272,56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376423,49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2205282,77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376399,82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2205300,94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376352,16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2205314,67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376306,05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2205341,41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376280,47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2205358,52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376220,67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2205392,99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376178,19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2205420,01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376154,16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2205433,43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376133,50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2205449,40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376091,86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2205480,50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376076,71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2205494,32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376061,87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2205505,72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375973,35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2205513,62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375923,48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2205518,39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375908,21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2205519,86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375867,13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2205537,17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375820,17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2205556,29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375773,74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2205576,31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375691,41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2205611,68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375688,53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2205611,98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375638,03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2205625,70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375590,29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2205641,38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375579,73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2205644,19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375541,36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2205655,19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375492,89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2205669,67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375486,09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2205672,08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117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375439,14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2205669,44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375409,73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2205666,49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375356,83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2205661,32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375330,34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2205664,78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375299,52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2205671,82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375250,76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2205682,97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375238,75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2205685,71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375197,82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2205721,01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375175,67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2205732,67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375130,07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2205730,49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375095,95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2205734,69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375077,58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2205740,04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375031,07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2205739,59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374985,73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2205739,85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374964,33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2205758,52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374927,57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2205795,05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374911,24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2205811,37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374886,97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2205817,16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374878,76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2205825,39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374864,62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2205825,63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374836,83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2205835,67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374818,59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2205834,81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374782,05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2205840,23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374773,99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2205841,44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374760,95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2205848,20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374715,27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2205862,55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374667,35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2205874,58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374619,58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2205886,22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374603,80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2205900,07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374569,79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2205939,28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374531,05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2205974,86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374523,13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2205985,53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374497,42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2205980,98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374470,66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2205981,59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374470,60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2205981,53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374443,54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2205970,79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374415,70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2205958,14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374363,61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2205940,82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374341,29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2205914,71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374321,05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2205874,77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374318,97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2205870,73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374317,01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2205866,57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374297,24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2205844,02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374247,53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2205824,31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374171,70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2205800,52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374141,09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2205818,82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374118,93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2205832,06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374103,52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2205835,70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374075,81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2205841,28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374046,76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2205843,19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373977,22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2205854,50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373969,03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2205855,16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373920,69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2205883,66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373877,27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2205907,33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373831,88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2205932,07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373817,75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2205941,12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373816,58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2205940,66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373784,21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2205933,82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373746,20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2205928,40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373718,95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2205918,79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177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373668,20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2205904,12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373655,10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2205902,27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373611,48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2205898,46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373582,03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2205899,90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373555,94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2205897,62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373520,06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2205889,84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373508,00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2205887,27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373468,05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2205878,75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373447,48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2205880,51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373422,55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2205875,21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373404,09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2205880,80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373395,58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2205884,07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373366,14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2205898,14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373349,38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2205908,34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373304,86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2205927,54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373281,53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2205938,97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373269,98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2205941,15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373219,43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2205944,69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373190,04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2205950,40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373169,81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2205949,62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373130,47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2205952,34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373100,50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2205948,66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373069,47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2205957,53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373022,80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2205970,91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372974,38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2205976,75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372923,87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2205986,97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372896,68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2205992,58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372887,97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2205991,88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372839,11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2205982,77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372790,00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2205975,61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207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372742,32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2205966,70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372713,11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2205959,21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372669,38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2205951,09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372655,03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2205943,42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372582,28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2205905,32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372567,11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2205897,38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372523,02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2205874,31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372482,77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2205853,47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372463,60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2205851,63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372412,73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2205849,20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372382,28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2205847,18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372362,91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2205845,87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372313,08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2205842,55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372297,48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2205841,49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372278,67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2205830,99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372250,52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2205819,77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372188,41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2205790,08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372161,30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2205777,16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372140,06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2205769,19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372092,84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2205751,49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372047,61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2205732,38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372000,78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2205712,60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371975,59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2205704,67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371999,66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2205697,87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372079,86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2205690,84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372203,92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2205686,43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372271,88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2205675,03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372292,36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2205652,79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372301,74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2205612,98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372298,23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2205573,17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237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372284,76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2205549,76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372232,07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2205510,53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372218,61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2205479,51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372216,27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2205434,43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372223,07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2205399,89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372261,34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2205334,32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372292,36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2205265,24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372299,98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2205221,92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372301,74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2205173,33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372300,86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2205120,64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372299,11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2205072,05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372302,03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2205020,54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372303,86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2204980,14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372290,97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2204954,38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372271,59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2204936,82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372252,86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2204932,72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372188,45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2204940,91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372162,70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2204931,55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372134,09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2204910,47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372107,15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2204863,64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372076,72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2204837,88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372065,62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2204816,35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372063,86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2204784,73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372054,50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2204761,32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372038,10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2204749,02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372018,78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2204742,00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371990,68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2204740,24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371976,05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2204726,78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371974,29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2204706,29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371987,76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2204658,28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267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371998,88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2204612,62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372015,27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2204578,67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372019,37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2204549,39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372026,98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2204520,12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372062,69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2204483,83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372094,89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2204448,12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372118,31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2204409,48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372119,48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2204376,69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372104,84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2204340,98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372083,18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2204300,59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372064,45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2204267,81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372059,76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2204220,97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372044,54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2204186,43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372029,32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2204163,02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372024,05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2204137,84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372023,47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2204081,64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372017,61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2204059,98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371983,66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2204004,37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371958,49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2203963,39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371930,39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2203936,46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371950,08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2203889,31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372007,72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2203880,09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372045,38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2203897,76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372142,64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2203933,62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372220,42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2203915,08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372303,72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2203861,43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372468,03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2203751,77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372517,41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2203744,87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372590,03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2203759,81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372623,14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2203747,02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297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372845,46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2203367,50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373039,62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2203036,03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373367,33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2202642,74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373653,16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2202326,30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374014,60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2201926,14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374237,27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2201695,74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374421,09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2201505,28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374562,94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2201133,03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374714,70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2200734,26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374851,38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2200561,02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375025,76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2200340,00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375237,24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2200158,94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375410,75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2200010,40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375726,11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2199740,95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376036,91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2199566,81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376571,65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2199548,38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376657,03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2199573,28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376920,80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2199558,95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377045,86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2199552,16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377303,10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2199538,18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377386,23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2199455,05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377470,53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2199402,36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377565,37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2199385,97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377648,50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2199377,77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377715,47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2199308,45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377849,35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2199205,05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378056,94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2199181,07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378164,69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2199143,31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378265,44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2199105,56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378286,67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2199075,06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327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378378,52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2198962,12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378508,42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2198833,31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378704,96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2198722,66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378724,05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2198661,72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378782,18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2198618,24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378796,55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2198564,35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378903,25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2198480,12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378998,48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2198387,83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379075,26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2198392,34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379173,37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2198401,44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379201,27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2198422,33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379220,10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2198454,54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379218,97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2198462,51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379214,46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2198494,55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379213,33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2198531,36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379221,18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2198549,51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379239,44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2198562,72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379288,83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2198592,41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379297,11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2198610,35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379309,50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2198629,85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379338,52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2198646,25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379378,12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2198648,73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379412,43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2198637,10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379454,53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2198609,98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379478,59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2198608,91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379521,83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2198623,70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379532,27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2198629,14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379532,27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2198632,24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379527,39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2198633,57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379509,18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2198630,43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357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379476,38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2198632,37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379464,04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2198646,15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379461,14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2198666,47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379482,74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2198688,74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379511,13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2198703,24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379544,02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2198700,07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379569,31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2198686,55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379616,28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2198679,50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379664,70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2198650,21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379707,31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2198620,44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379727,07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2198610,01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379748,40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2198609,49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379764,89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2198619,80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379775,03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2198635,81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379782,20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2198660,29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379795,46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2198674,26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379832,56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2198677,36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379851,66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2198678,47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379881,26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2198691,00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379912,39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2198705,04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379954,34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2198698,87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379983,52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2198685,71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379994,32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2198687,21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379999,61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2198696,66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379993,97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2198720,06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379990,91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2198767,99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379993,92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2198794,02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379990,17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2198878,06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380004,51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2198906,34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380019,23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2198930,45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387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380031,32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2198951,52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380036,67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2198970,11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380043,60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2199001,86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380045,77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2199023,58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380048,69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2199047,53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380051,00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2199076,44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380050,07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2199112,77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380056,01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2199117,95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380063,51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2199118,59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380083,81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2199107,63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380110,40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2199083,46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380126,41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2199061,21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380144,78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2199031,02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380142,07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2199016,76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380137,47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2198995,52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380137,06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2198971,91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380144,88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2198991,15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380173,08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2199032,80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380191,87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2199062,57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380202,35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2199086,09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380212,25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2199112,79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380217,90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2199141,61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380236,53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2199173,51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380268,26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2199184,50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380294,03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2199188,51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380322,86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2199182,64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380356,20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2199185,89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380361,53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2199181,39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380385,37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2199161,48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380430,51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2199119,26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417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380460,57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2199056,18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380504,99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2199005,35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380529,39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2198975,68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380577,83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2198911,47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380627,46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2198856,43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380702,66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2198806,08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380758,65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2198781,19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380809,15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2198779,39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380876,69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2198783,01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380950,23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2198796,05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380987,00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2198797,47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381019,47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2198800,54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381044,18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2198806,08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381075,70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2198815,15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381129,53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2198819,41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381172,24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2198823,50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381186,74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2198826,30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381202,14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2198826,54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381227,13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2198826,23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381246,96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2198858,89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381275,61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2198889,92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381283,02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2198908,47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381287,34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2198932,70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381300,30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2198985,19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381282,95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2199023,25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381271,93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2199064,41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381273,22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2199126,69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381277,90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2199159,45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381278,37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2199183,94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381271,26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2199207,64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447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381253,98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2199252,69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381247,19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2199305,76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381241,25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2199337,60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381227,33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2199381,03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381195,40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2199471,14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381173,24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2199513,82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381154,10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2199544,06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381141,42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2199578,12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381142,97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2199603,68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381143,57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2199614,82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381133,52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2199629,03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381118,30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2199646,42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381104,95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2199635,15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381077,31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2199612,23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381044,77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2199598,89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381004,88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2199598,89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380986,33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2199606,46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380971,54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2199615,63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380956,20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2199634,16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380951,50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2199662,83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380952,36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2199696,54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380949,92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2199708,14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380944,01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2199723,42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380942,68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2199726,08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380937,71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2199730,69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380920,40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2199757,75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380904,11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2199784,54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380876,11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2199837,17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380853,60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2199876,72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380848,23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2199893,63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477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380842,71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2199920,11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380841,93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2199921,88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380840,76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2199922,98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380828,74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2199925,55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380793,35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2199925,55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380769,37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2199933,10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380731,66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2199957,13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380714,35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2199964,77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380705,75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2199964,77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380696,03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2199960,83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380672,21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2199936,50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380647,49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2199913,09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380631,23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2199884,71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380602,66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2199834,99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380572,44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2199788,19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380530,75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2199722,53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380513,74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2199651,72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380498,81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2199601,37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380473,46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2199569,39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380459,61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2199522,09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380439,39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2199487,47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380416,22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2199458,44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380400,22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2199431,32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380379,35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2199414,38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380359,94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2199412,94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380354,82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2199410,43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380340,32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2199395,67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380307,04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2199371,27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380271,48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2199372,96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380243,33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2199387,47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507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380198,56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2199423,74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380162,55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2199452,55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380139,92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2199465,12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380115,62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2199465,12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380083,79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2199471,13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380061,07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2199489,49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380050,23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2199514,80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380047,14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2199531,74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380034,23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2199555,15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380018,82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2199579,87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380007,86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2199611,48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379988,19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2199664,94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379984,93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2199693,66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379981,39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2199716,29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379975,01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2199728,57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379973,99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2199729,42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379968,60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2199729,27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379953,97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2199724,52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379936,36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2199711,42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379845,18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2199627,33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379810,46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2199626,84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379804,50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2199671,43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379898,02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2199757,68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379926,07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2199778,54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379958,28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2199789,01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379995,05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2199790,04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380022,71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2199766,89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380039,15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2199735,25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380044,41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2199701,68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380046,99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2199678,88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537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380064,36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2199631,66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380073,30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2199605,89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380085,99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2199585,53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380104,40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2199552,16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380108,05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2199532,22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380110,19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2199527,21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380121,24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2199525,12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380155,48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2199525,12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380196,09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2199502,55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380236,18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2199470,48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380276,30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2199437,97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380287,36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2199432,28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380288,68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2199432,21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380300,92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2199441,19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380319,20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2199459,79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380343,94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2199471,92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380354,99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2199472,74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380366,70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2199492,56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380389,77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2199521,49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380404,09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2199546,01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380414,24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2199580,67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380418,78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2199630,23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380424,76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2199664,14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380433,56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2199689,41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380450,24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2199712,60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380480,91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2199755,95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380521,92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2199820,55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380551,42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2199866,23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380579,19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2199914,57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380599,81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2199950,59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567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380622,91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2199972,45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380598,77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2200002,68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380592,44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2200022,87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380614,10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2200053,90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380639,27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2200038,68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380661,91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2200011,75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380694,05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2200024,77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380737,77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2200084,64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380768,21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2200104,25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380796,02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2200101,03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380804,36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2200068,24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380802,57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2199985,55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380835,08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2199985,55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380869,62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2199978,16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380891,85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2199957,32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380900,15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2199938,59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380906,35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2199908,87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380908,88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2199900,90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380928,67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2199866,11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380956,27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2199814,24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380971,30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2199789,51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380984,15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2199769,45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380991,46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2199762,64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380998,93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2199747,74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381007,64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2199725,26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381012,52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2199702,02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381011,62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2199666,95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381012,64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2199660,74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381013,67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2199660,10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381016,64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2199658,89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597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381032,95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2199658,89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381046,07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2199664,27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381066,45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2199681,17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381095,73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2199705,89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381124,42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2199719,29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381153,04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2199697,84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381180,72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2199666,21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381204,61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2199632,42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381202,87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2199600,24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381202,08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2199587,16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381208,14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2199570,86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381225,30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2199543,74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381250,56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2199495,10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381284,19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2199400,21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381299,55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2199352,32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381306,49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2199315,08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381312,58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2199267,45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381328,08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2199227,02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381338,53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2199192,18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381337,82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2199154,63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381333,14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2199121,81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381332,76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2199076,58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381406,36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2199223,88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381407,65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2199301,00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381403,49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2199374,77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381421,56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2199410,28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381459,04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2199507,89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381531,73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2199543,06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381559,96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2199563,65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381561,03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2199594,12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627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381545,68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2199695,01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381559,12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2199732,26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381596,48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2199801,75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381609,69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2199850,54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381613,22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2199888,17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381625,36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2199923,96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381649,99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2199958,17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381736,82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2200029,16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381819,66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2200123,26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381898,57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2200179,86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381969,59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2200224,78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382091,72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2200264,32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382152,37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2200271,83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382202,26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2200308,11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382271,77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2200399,49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382298,08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2200432,85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382322,70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2200456,62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382382,64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2200492,88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382428,72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2200540,11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382511,50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2200601,77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382590,19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2200665,76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382605,99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2200713,73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382628,85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2200753,41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382660,10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2200776,70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382708,48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2200795,01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382713,40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2200796,87</w:t>
            </w:r>
          </w:p>
        </w:tc>
      </w:tr>
    </w:tbl>
    <w:p w:rsidR="00834DE2" w:rsidRDefault="00834DE2">
      <w:pPr>
        <w:pStyle w:val="ConsPlusNormal"/>
      </w:pPr>
    </w:p>
    <w:p w:rsidR="00834DE2" w:rsidRDefault="00834DE2">
      <w:pPr>
        <w:pStyle w:val="ConsPlusNormal"/>
        <w:jc w:val="center"/>
        <w:outlineLvl w:val="3"/>
      </w:pPr>
      <w:r>
        <w:t>Каталог координат точек</w:t>
      </w:r>
    </w:p>
    <w:p w:rsidR="00834DE2" w:rsidRDefault="00834DE2">
      <w:pPr>
        <w:pStyle w:val="ConsPlusNormal"/>
        <w:jc w:val="center"/>
      </w:pPr>
      <w:r>
        <w:t>особо охраняемой зоны, участок 2 (внешняя граница)</w:t>
      </w:r>
    </w:p>
    <w:p w:rsidR="00834DE2" w:rsidRDefault="00834DE2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1304"/>
        <w:gridCol w:w="1474"/>
      </w:tblGrid>
      <w:tr w:rsidR="00834DE2">
        <w:tc>
          <w:tcPr>
            <w:tcW w:w="4819" w:type="dxa"/>
            <w:vMerge w:val="restart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78" w:type="dxa"/>
            <w:gridSpan w:val="2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</w:tr>
      <w:tr w:rsidR="00834DE2">
        <w:tc>
          <w:tcPr>
            <w:tcW w:w="4819" w:type="dxa"/>
            <w:vMerge/>
          </w:tcPr>
          <w:p w:rsidR="00834DE2" w:rsidRDefault="00834DE2"/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Y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377070,63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2205528,60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376565,00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2205809,96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375645,03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2206220,01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375085,00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2206390,00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374655,00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2206585,00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374319,44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2206795,56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374150,85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2206901,31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373890,01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2207065,00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373791,34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2207128,42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373330,00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2207425,00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373282,89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2207452,24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372914,95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2207664,97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372630,04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2207764,96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372245,05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2207805,01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371964,97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2207790,03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371422,10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2207676,43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370984,99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2207585,00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370775,05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2207585,00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369903,33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2206924,65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369886,16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2206911,65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369895,89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2206875,97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369919,43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2206854,48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369975,26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2206832,79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370009,18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2206798,35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370037,09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2206771,53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370054,43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2206742,07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370089,21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2206730,66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370137,30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2206718,63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370145,84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2206712,75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370177,83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2206674,46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370193,51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2206664,26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370216,48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2206644,85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370224,25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2206627,42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370241,65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2206622,29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370279,02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2206624,06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370291,40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2206624,66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370340,25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2206620,11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370353,64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2206624,67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370366,60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2206610,53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370370,31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2206589,08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370372,91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2206558,28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370377,24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2206529,24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370385,43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2206508,90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370384,58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2206454,73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370389,71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2206456,03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370440,45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2206460,98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370471,60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2206459,45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370491,57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2206451,81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370539,50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2206450,25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370551,98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2206439,84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370602,96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2206393,02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370626,76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2206372,78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370630,52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2206363,35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370638,13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2206362,92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370657,50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2206357,48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370702,91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2206355,74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370711,08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2206353,13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370757,26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2206335,35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370773,66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2206329,75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370784,02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2206334,04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370801,85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2206332,97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370834,67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2206334,91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370853,85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2206319,35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370889,55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2206317,35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370907,53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2206298,27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370951,20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2206243,20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370993,65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2206201,47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371008,10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2206188,23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371036,73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2206149,77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371040,14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2206148,43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371051,31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2206148,72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371072,05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2206155,42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371093,23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2206149,55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371122,89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2206144,75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371132,52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2206142,85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371167,32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2206108,36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371170,68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2206105,03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371208,91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2206074,25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371211,21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2206067,46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371236,92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2206070,13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371257,41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2206070,96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371287,72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2206068,14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371316,52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2206065,46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371335,36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2206072,75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371345,74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2206069,61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371389,70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2206033,07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371402,65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2206016,37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371419,96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2206014,92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371499,98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2206009,57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371523,51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2206008,73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371544,58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2205999,94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371575,06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2205993,71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371605,91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2205977,07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371624,97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2205961,86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371635,89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2205944,21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371661,62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2205929,82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371679,77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2205903,62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371697,47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2205895,02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371715,07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2205884,22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371740,82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2205866,62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371758,62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2205843,10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371766,98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2205841,75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371816,98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2205831,44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371823,46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2205830,02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371848,40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2205818,01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371875,24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2205802,72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371888,02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2205795,44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371914,51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2205792,31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372010,88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2205807,97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372091,34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2205833,79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372200,45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2205881,31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372273,15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2205925,60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372353,91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2205925,85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372378,63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2205922,89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372407,35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2205923,09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372425,88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2205926,08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372471,59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2205936,17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372526,91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2205965,43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372547,19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2205976,06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372559,91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2205982,69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372596,46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2205999,78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372620,95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2206012,19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372645,01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2206026,84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372729,35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2206042,59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372777,85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2206046,72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372826,39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2206060,81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372895,22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2206068,96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372901,13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2206068,83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372951,37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2206066,21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372993,98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2206058,59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373128,90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2206036,24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373155,95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2206040,33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373193,10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2206043,55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373231,08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2206037,57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373294,59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2206025,71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373337,20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2206004,94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373365,33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2205990,54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373400,97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2205980,70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373461,69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2205986,59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373511,10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2205990,31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373558,51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2205994,43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373581,65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2205996,06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373600,47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2205997,17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373632,10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2206000,96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373675,29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2206012,21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373723,96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2206022,92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373789,34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2206030,37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373832,22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2206022,09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373874,83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2206004,11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373913,19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2205986,51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373945,12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2205957,21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373975,71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2205937,00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374021,62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2205927,03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374063,80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2205922,58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374124,97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2205920,01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374181,62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2205912,60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374194,63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2205916,82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374221,15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2205925,40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374245,43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2205941,30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374271,58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2205975,40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374302,21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2206010,53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374316,38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2206023,81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374334,66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2206032,68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374367,54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2206043,41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374409,32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2206058,30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374428,33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2206063,11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374460,27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2206071,16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374494,69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2206071,81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374526,66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2206068,47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374544,65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2206078,74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374570,80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2206071,24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374584,81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2206062,40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374645,46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2206028,76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374676,44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2206011,75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374698,63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2206005,76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374735,77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2206002,17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374781,18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2206004,53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374848,85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2205999,43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179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374903,88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2205995,85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374963,49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2205980,93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374993,27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2205939,77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375076,94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2205892,35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375123,68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2205868,55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375155,17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2205857,99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375184,49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2205846,40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375459,70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2205757,96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375477,41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2205752,78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375493,41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2205764,22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375521,02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2205755,16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375565,39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2205739,94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375601,86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2205736,62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375615,76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2205732,89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375663,24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2205713,14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375717,44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2205698,43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375808,10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2205659,49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375856,80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2205643,02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375900,68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2205614,91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375926,59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2205600,45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375931,00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2205600,04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375980,81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2205595,28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376029,91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2205590,59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376092,94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2205589,68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376148,29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2205560,63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376188,20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2205530,50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376204,90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2205517,33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376224,89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2205506,11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376268,76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2205480,59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376273,94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2205477,59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209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376348,38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2205474,44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376454,94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2205455,93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376543,24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2205424,15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376635,04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2205385,01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376710,98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2205354,22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376745,63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2205344,48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376776,86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2205344,93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376803,95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2205349,75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376818,54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2205362,62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376855,50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2205394,70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376894,39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2205431,01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376931,03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2205454,64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376947,38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2205491,59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376984,64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2205506,49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377049,50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2205515,83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377063,45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2205524,27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377070,63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2205528,60</w:t>
            </w:r>
          </w:p>
        </w:tc>
      </w:tr>
    </w:tbl>
    <w:p w:rsidR="00834DE2" w:rsidRDefault="00834DE2">
      <w:pPr>
        <w:pStyle w:val="ConsPlusNormal"/>
      </w:pPr>
    </w:p>
    <w:p w:rsidR="00834DE2" w:rsidRDefault="00834DE2">
      <w:pPr>
        <w:pStyle w:val="ConsPlusNormal"/>
        <w:jc w:val="center"/>
        <w:outlineLvl w:val="3"/>
      </w:pPr>
      <w:r>
        <w:t>Каталог координат точек</w:t>
      </w:r>
    </w:p>
    <w:p w:rsidR="00834DE2" w:rsidRDefault="00834DE2">
      <w:pPr>
        <w:pStyle w:val="ConsPlusNormal"/>
        <w:jc w:val="center"/>
      </w:pPr>
      <w:r>
        <w:t>особо охраняемой зоны, участок 2</w:t>
      </w:r>
    </w:p>
    <w:p w:rsidR="00834DE2" w:rsidRDefault="00834DE2">
      <w:pPr>
        <w:pStyle w:val="ConsPlusNormal"/>
        <w:jc w:val="center"/>
      </w:pPr>
      <w:r>
        <w:t>(внутренняя граница)</w:t>
      </w:r>
    </w:p>
    <w:p w:rsidR="00834DE2" w:rsidRDefault="00834DE2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1304"/>
        <w:gridCol w:w="1474"/>
      </w:tblGrid>
      <w:tr w:rsidR="00834DE2">
        <w:tc>
          <w:tcPr>
            <w:tcW w:w="4819" w:type="dxa"/>
            <w:vMerge w:val="restart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78" w:type="dxa"/>
            <w:gridSpan w:val="2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</w:tr>
      <w:tr w:rsidR="00834DE2">
        <w:tc>
          <w:tcPr>
            <w:tcW w:w="4819" w:type="dxa"/>
            <w:vMerge/>
          </w:tcPr>
          <w:p w:rsidR="00834DE2" w:rsidRDefault="00834DE2"/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Y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372495,63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2206044,93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372424,66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2206571,50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372334,67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2206584,36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372246,31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2206613,33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372236,76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2206591,15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372249,14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2206536,80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372227,23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2206441,06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232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372230,01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2206366,53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372236,94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2206329,29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372251,84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2206296,09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372242,60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2206260,81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372216,11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2206230,53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372193,87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2206233,49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372180,20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2206257,63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372174,11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2206301,93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372188,31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2206340,24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372186,52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2206373,47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372172,46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2206413,72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372165,58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2206448,95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372171,79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2206526,52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372162,54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2206619,16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371919,24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2206637,66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371813,06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2206653,50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371829,10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2206614,26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371866,62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2206519,68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371925,09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2206434,23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371995,14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2206369,95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372056,60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2206285,51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372076,65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2206247,29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372096,11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2206191,94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372107,93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2206118,45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372110,54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2206050,98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372495,63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2206044,93</w:t>
            </w:r>
          </w:p>
        </w:tc>
      </w:tr>
    </w:tbl>
    <w:p w:rsidR="00834DE2" w:rsidRDefault="00834DE2">
      <w:pPr>
        <w:pStyle w:val="ConsPlusNormal"/>
      </w:pPr>
    </w:p>
    <w:p w:rsidR="00834DE2" w:rsidRDefault="00834DE2">
      <w:pPr>
        <w:pStyle w:val="ConsPlusNormal"/>
        <w:jc w:val="center"/>
        <w:outlineLvl w:val="3"/>
      </w:pPr>
      <w:r>
        <w:t>Каталог координат точек</w:t>
      </w:r>
    </w:p>
    <w:p w:rsidR="00834DE2" w:rsidRDefault="00834DE2">
      <w:pPr>
        <w:pStyle w:val="ConsPlusNormal"/>
        <w:jc w:val="center"/>
      </w:pPr>
      <w:r>
        <w:t>зоны интенсивного природопользования, участок 1</w:t>
      </w:r>
    </w:p>
    <w:p w:rsidR="00834DE2" w:rsidRDefault="00834DE2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1304"/>
        <w:gridCol w:w="1474"/>
      </w:tblGrid>
      <w:tr w:rsidR="00834DE2">
        <w:tc>
          <w:tcPr>
            <w:tcW w:w="4819" w:type="dxa"/>
            <w:vMerge w:val="restart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78" w:type="dxa"/>
            <w:gridSpan w:val="2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</w:tr>
      <w:tr w:rsidR="00834DE2">
        <w:tc>
          <w:tcPr>
            <w:tcW w:w="4819" w:type="dxa"/>
            <w:vMerge/>
          </w:tcPr>
          <w:p w:rsidR="00834DE2" w:rsidRDefault="00834DE2"/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Y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381332,76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2199076,58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381333,14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2199121,81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381337,82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2199154,63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381338,53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2199192,18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381328,08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2199227,02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381312,58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2199267,45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381306,49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2199315,08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381299,55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2199352,32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381284,19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2199400,21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381250,56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2199495,10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381225,30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2199543,74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381208,14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2199570,86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381202,08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2199587,16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381202,87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2199600,24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381204,61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2199632,42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381180,72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2199666,21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381153,04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2199697,84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381124,42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2199719,29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381095,73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2199705,89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381066,45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2199681,17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381046,07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2199664,27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381032,95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2199658,89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381016,64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2199658,89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381013,67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2199660,10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381012,64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2199660,74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381011,62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2199666,95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381012,52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2199702,02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381007,64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2199725,26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380998,93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2199747,74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380991,46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2199762,64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380984,15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2199769,45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380971,30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2199789,51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380956,27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2199814,24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380928,67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2199866,11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380908,88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2199900,90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380906,35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2199908,87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380900,15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2199938,59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380891,85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2199957,32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380869,62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2199978,16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380835,08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2199985,55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380802,57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2199985,55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380804,36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2200068,24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380796,02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2200101,03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380768,21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2200104,25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380737,77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2200084,64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380694,05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2200024,77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380661,91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2200011,75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380639,27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2200038,68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380614,10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2200053,90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380592,44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2200022,87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380598,77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2200002,68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380622,91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2199972,45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380599,81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2199950,59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380579,19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2199914,57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380551,42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2199866,23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380521,92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2199820,55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380480,91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2199755,95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380450,24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2199712,60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380433,56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2199689,41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380424,76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2199664,14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380418,78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2199630,23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380414,24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2199580,67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380404,09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2199546,01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380389,77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2199521,49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380366,70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2199492,56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380354,99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2199472,74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380343,94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2199471,92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380319,20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2199459,79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380300,92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2199441,19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380288,68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2199432,21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380287,36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2199432,28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380276,30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2199437,97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380236,18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2199470,48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380196,09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2199502,55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380155,48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2199525,12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380121,24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2199525,12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380110,19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2199527,21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380108,05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2199532,22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380104,40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2199552,16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380085,99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2199585,53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380073,30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2199605,89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380064,36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2199631,66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380046,99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2199678,88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380044,41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2199701,68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380039,15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2199735,25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380022,71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2199766,89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379995,05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2199790,04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379958,28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2199789,01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379926,07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2199778,54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379898,02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2199757,68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379804,50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2199671,43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379810,46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2199626,84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379845,18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2199627,33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379936,36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2199711,42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379953,97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2199724,52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379968,60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2199729,27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379973,99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2199729,42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379975,01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2199728,57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379981,39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2199716,29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379984,93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2199693,66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379988,19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2199664,94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380007,86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2199611,48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380018,82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2199579,87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380034,23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2199555,15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380047,14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2199531,74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380050,23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2199514,80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380061,07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2199489,49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380083,79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2199471,13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380115,62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2199465,12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380139,92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2199465,12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380162,55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2199452,55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380198,56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2199423,74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380243,33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2199387,47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380271,48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2199372,96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380307,04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2199371,27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380340,32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2199395,67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380354,82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2199410,43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380359,94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2199412,94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380379,35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2199414,38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380400,21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2199431,32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380416,22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2199458,44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380439,39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2199487,47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380459,61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2199522,09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380473,46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2199569,39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380498,81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2199601,37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380513,74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2199651,72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380530,75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2199722,53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380572,44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2199788,19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380602,66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2199834,99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380631,23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2199884,71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380647,49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2199913,09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380672,21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2199936,50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380696,03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2199960,83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380705,75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2199964,77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380714,35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2199964,77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380731,66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2199957,13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380769,37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2199933,10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380793,35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2199925,55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380828,74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2199925,55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380840,76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2199922,98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380841,93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2199921,88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380842,71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2199920,11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380848,23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2199893,63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380853,60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2199876,72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380876,11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2199837,17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380904,11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2199784,54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380920,40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2199757,75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380937,71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2199730,69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380942,68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2199726,08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380944,01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2199723,42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380949,92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2199708,14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380952,36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2199696,54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380951,50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2199662,83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380956,20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2199634,16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380971,54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2199615,63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380986,33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2199606,46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381004,88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2199598,89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381044,77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2199598,89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381077,31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2199612,23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381104,95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2199635,15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381118,30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2199646,42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381133,52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2199629,03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381143,57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2199614,82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381142,97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2199603,68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381141,42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2199578,12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381154,10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2199544,06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381173,24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2199513,82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381195,40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2199471,14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381227,33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2199381,03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381241,25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2199337,60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381247,19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2199305,76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381253,98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2199252,69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381271,26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2199207,64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381278,37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2199183,94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381277,90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2199159,45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381273,22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2199126,69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381271,93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2199064,41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381282,95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2199023,25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179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381300,30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2198985,19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381332,76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2199076,58</w:t>
            </w:r>
          </w:p>
        </w:tc>
      </w:tr>
    </w:tbl>
    <w:p w:rsidR="00834DE2" w:rsidRDefault="00834DE2">
      <w:pPr>
        <w:pStyle w:val="ConsPlusNormal"/>
      </w:pPr>
    </w:p>
    <w:p w:rsidR="00834DE2" w:rsidRDefault="00834DE2">
      <w:pPr>
        <w:pStyle w:val="ConsPlusNormal"/>
        <w:jc w:val="center"/>
        <w:outlineLvl w:val="3"/>
      </w:pPr>
      <w:r>
        <w:t>Каталог координат точек</w:t>
      </w:r>
    </w:p>
    <w:p w:rsidR="00834DE2" w:rsidRDefault="00834DE2">
      <w:pPr>
        <w:pStyle w:val="ConsPlusNormal"/>
        <w:jc w:val="center"/>
      </w:pPr>
      <w:r>
        <w:t>зоны интенсивного природопользования, участок 2</w:t>
      </w:r>
    </w:p>
    <w:p w:rsidR="00834DE2" w:rsidRDefault="00834DE2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1304"/>
        <w:gridCol w:w="1474"/>
      </w:tblGrid>
      <w:tr w:rsidR="00834DE2">
        <w:tc>
          <w:tcPr>
            <w:tcW w:w="4819" w:type="dxa"/>
            <w:vMerge w:val="restart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78" w:type="dxa"/>
            <w:gridSpan w:val="2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</w:tr>
      <w:tr w:rsidR="00834DE2">
        <w:tc>
          <w:tcPr>
            <w:tcW w:w="4819" w:type="dxa"/>
            <w:vMerge/>
          </w:tcPr>
          <w:p w:rsidR="00834DE2" w:rsidRDefault="00834DE2"/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Y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377161,11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2205474,01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377139,95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2205490,02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377136,90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2205491,73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377113,02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2205505,01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377070,63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2205528,60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377063,45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2205524,27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377049,50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2205515,83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376984,64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2205506,49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376947,38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2205491,59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376931,03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2205454,64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376894,39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2205431,01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376855,50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2205394,70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376818,54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2205362,62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376803,95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2205349,75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376776,86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2205344,93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376745,63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2205344,48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376710,98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2205354,22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376635,04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2205385,01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376543,24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2205424,15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376454,94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2205455,93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376348,38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2205474,44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376273,94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2205477,59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376268,76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2205480,59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376224,89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2205506,11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376204,90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2205517,33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376188,20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2205530,50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376148,29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2205560,63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376092,94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2205589,68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376029,91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2205590,59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375980,81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2205595,28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375931,00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2205600,04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375926,59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2205600,45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375900,68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2205614,91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375856,80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2205643,02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375808,10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2205659,49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375717,44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2205698,43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375663,24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2205713,14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375615,76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2205732,89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375601,86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2205736,62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375565,39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2205739,94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375521,02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2205755,16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375493,41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2205764,22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375477,41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2205752,78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375459,70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2205757,96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375184,49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2205846,40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375155,17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2205857,99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375123,68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2205868,55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375076,94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2205892,35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374993,27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2205939,77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374963,48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2205980,93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374903,88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2205995,85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374848,85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2205999,43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374781,18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2206004,53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374735,77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2206002,17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374698,63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2206005,76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374676,44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2206011,75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374645,46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2206028,76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374584,81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2206062,40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374570,80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2206071,24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374544,65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2206078,74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374526,66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2206068,47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374494,69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2206071,81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374460,27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2206071,16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374428,33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2206063,11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374409,32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2206058,30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374367,54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2206043,41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374334,66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2206032,68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374316,38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2206023,81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374302,21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2206010,53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374271,58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2205975,40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374245,43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2205941,30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374221,15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2205925,40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374194,63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2205916,82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374181,62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2205912,60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374124,97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2205920,01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374063,80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2205922,58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374021,62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2205927,03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373975,71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2205937,00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373945,12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2205957,21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373913,19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2205986,51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373874,83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2206004,11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373832,22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2206022,09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373789,34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2206030,37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373723,96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2206022,92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373675,29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2206012,21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373632,10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2206000,96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373600,47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2205997,17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373581,65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2205996,06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373558,51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2205994,43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373511,10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2205990,31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373461,69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2205986,59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373400,97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2205980,70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373365,33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2205990,54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373337,20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2206004,94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373294,59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2206025,71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373231,08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2206037,57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373193,10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2206043,55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373155,95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2206040,33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373128,90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2206036,24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372993,98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2206058,59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372951,37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2206066,21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372901,13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2206068,83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372895,22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2206068,96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372826,39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2206060,81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372777,85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2206046,72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372729,35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2206042,59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372645,01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2206026,84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372620,95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2206012,19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372596,46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2205999,78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372559,91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2205982,69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372547,19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2205976,06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372526,91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2205965,43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372471,59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2205936,17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372425,88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2205926,08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372407,35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2205923,09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372378,63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2205922,89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372353,91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2205925,85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372273,15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2205925,60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372200,45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2205881,31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372091,34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2205833,79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372010,88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2205807,97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371914,51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2205792,31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371888,02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2205795,44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371934,03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2205760,32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371948,62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2205750,50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371957,32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2205724,36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371961,60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2205716,60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371975,59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2205704,67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372000,78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2205712,60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372047,61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2205732,38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372092,84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2205751,49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372140,06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2205769,19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372161,30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2205777,16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372188,41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2205790,08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372250,52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2205819,77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372278,67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2205830,99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372297,48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2205841,49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372313,08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2205842,55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372362,91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2205845,87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372382,28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2205847,18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372412,73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2205849,20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372463,60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2205851,63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372482,77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2205853,47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372523,02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2205874,31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372567,11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2205897,38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372582,28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2205905,32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372655,03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2205943,42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372669,38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2205951,09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372713,11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2205959,21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372742,32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2205966,70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372790,00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2205975,61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372839,11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2205982,77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372887,97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2205991,88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372896,68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2205992,58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372923,87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2205986,97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372974,38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2205976,75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373022,80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2205970,91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373069,47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2205957,53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373100,50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2205948,66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373130,47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2205952,34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373169,81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2205949,62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373190,04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2205950,40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373219,43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2205944,69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373269,98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2205941,15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373281,53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2205938,97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373304,86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2205927,54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373349,38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2205908,34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373366,14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2205898,14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373395,58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2205884,07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373404,09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2205880,80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373422,55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2205875,21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373447,48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2205880,51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173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373468,05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2205878,75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373508,00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2205887,27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373520,06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2205889,84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373555,94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2205897,62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373582,03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2205899,90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373611,48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2205898,46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373655,10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2205902,27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373668,20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2205904,12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373718,95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2205918,79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373746,20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2205928,40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373784,21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2205933,82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373816,58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2205940,66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373817,75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2205941,12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373831,88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2205932,07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373877,27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2205907,33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373920,69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2205883,66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373969,03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2205855,16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373977,22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2205854,50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374046,76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2205843,19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374075,81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2205841,28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374103,52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2205835,70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374118,93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2205832,06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374141,09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2205818,82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374171,70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2205800,52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374247,53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2205824,31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374297,24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2205844,02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374317,01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2205866,57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374318,97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2205870,73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374321,05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2205874,77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374341,29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2205914,71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203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374363,61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2205940,82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374415,70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2205958,14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374443,54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2205970,79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374470,60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2205981,53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374470,66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2205981,59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374497,42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2205980,98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374523,13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2205985,53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374531,05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2205974,86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374569,79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2205939,28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374603,80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2205900,07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374619,58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2205886,22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374667,35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2205874,58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374715,27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2205862,55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374760,95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2205848,20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374773,99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2205841,44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374782,05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2205840,23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374818,59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2205834,81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374836,83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2205835,67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374864,62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2205825,63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374878,76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2205825,39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374886,97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2205817,16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374911,24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2205811,37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374927,57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2205795,05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374964,33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2205758,52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374985,73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2205739,85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375031,07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2205739,59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375077,58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2205740,04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375095,95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2205734,69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375130,07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2205730,49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375175,67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2205732,67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233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375197,82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2205721,01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375238,75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2205685,71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375250,76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2205682,97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375299,52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2205671,82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375330,34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2205664,78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375356,83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2205661,32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375409,73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2205666,49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375439,14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2205669,44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375486,09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2205672,08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375492,89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2205669,67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375541,36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2205655,19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375579,73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2205644,19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375590,29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2205641,38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375638,03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2205625,70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375688,53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2205611,98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375691,41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2205611,68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375773,74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2205576,31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375820,17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2205556,29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375867,13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2205537,17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375908,21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2205519,86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375923,48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2205518,38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375973,35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2205513,62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376061,87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2205505,72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376076,71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2205494,32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376091,86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2205480,50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376133,50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2205449,40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376154,16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2205433,43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376178,19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2205420,01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376220,67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2205392,99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376280,47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2205358,52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263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376306,05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2205341,41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376352,16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2205314,67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376399,82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2205300,94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376423,49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2205282,77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376435,49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2205272,56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376454,88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2205266,35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376487,43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2205234,93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376511,60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2205225,71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376543,19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2205215,87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376551,89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2205215,27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376576,19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2205203,84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376605,32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2205194,86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376644,74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2205176,06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376684,36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2205174,70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376700,14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2205185,79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376726,67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2205197,43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376755,38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2205215,86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376759,73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2205218,18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376784,44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2205235,73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376835,64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2205262,66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376839,63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2205271,40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376871,16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2205298,49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376909,19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2205331,43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376945,95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2205363,37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376985,69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2205395,10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377000,84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2205408,69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377014,64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2205414,14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377043,01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2205425,44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377080,19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2205442,39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377106,39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2205453,95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377161,11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2205474,01</w:t>
            </w:r>
          </w:p>
        </w:tc>
      </w:tr>
    </w:tbl>
    <w:p w:rsidR="00834DE2" w:rsidRDefault="00834DE2">
      <w:pPr>
        <w:pStyle w:val="ConsPlusNormal"/>
      </w:pPr>
    </w:p>
    <w:p w:rsidR="00834DE2" w:rsidRDefault="00834DE2">
      <w:pPr>
        <w:pStyle w:val="ConsPlusNormal"/>
        <w:jc w:val="center"/>
        <w:outlineLvl w:val="3"/>
      </w:pPr>
      <w:r>
        <w:t>Каталог координат точек</w:t>
      </w:r>
    </w:p>
    <w:p w:rsidR="00834DE2" w:rsidRDefault="00834DE2">
      <w:pPr>
        <w:pStyle w:val="ConsPlusNormal"/>
        <w:jc w:val="center"/>
      </w:pPr>
      <w:r>
        <w:t>зоны интенсивного природопользования, участок 3</w:t>
      </w:r>
    </w:p>
    <w:p w:rsidR="00834DE2" w:rsidRDefault="00834DE2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1304"/>
        <w:gridCol w:w="1474"/>
      </w:tblGrid>
      <w:tr w:rsidR="00834DE2">
        <w:tc>
          <w:tcPr>
            <w:tcW w:w="4819" w:type="dxa"/>
            <w:vMerge w:val="restart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78" w:type="dxa"/>
            <w:gridSpan w:val="2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</w:tr>
      <w:tr w:rsidR="00834DE2">
        <w:tc>
          <w:tcPr>
            <w:tcW w:w="4819" w:type="dxa"/>
            <w:vMerge/>
          </w:tcPr>
          <w:p w:rsidR="00834DE2" w:rsidRDefault="00834DE2"/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Y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372495,63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2206044,93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372424,66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2206571,50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372334,67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2206584,36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372246,31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2206613,33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372236,76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2206591,15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372249,14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2206536,80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372227,23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2206441,06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372230,01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2206366,53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372236,94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2206329,29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372251,84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2206296,09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372242,60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2206260,81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372216,11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2206230,53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372193,87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2206233,49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372180,20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2206257,63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372174,11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2206301,93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372188,31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2206340,24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372186,52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2206373,47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372172,46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2206413,72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372165,58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2206448,95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372171,79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2206526,52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372162,54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2206619,16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371919,24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2206637,66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371813,06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2206653,50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371829,10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2206614,26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371866,62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2206519,68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371925,09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2206434,23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371995,14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2206369,95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372056,60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2206285,51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372076,65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2206247,29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372096,11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2206191,94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372107,93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2206118,45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372110,54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2206050,98</w:t>
            </w:r>
          </w:p>
        </w:tc>
      </w:tr>
      <w:tr w:rsidR="00834DE2">
        <w:tc>
          <w:tcPr>
            <w:tcW w:w="4819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372495,63</w:t>
            </w:r>
          </w:p>
        </w:tc>
        <w:tc>
          <w:tcPr>
            <w:tcW w:w="1474" w:type="dxa"/>
            <w:vAlign w:val="center"/>
          </w:tcPr>
          <w:p w:rsidR="00834DE2" w:rsidRDefault="00834DE2">
            <w:pPr>
              <w:pStyle w:val="ConsPlusNormal"/>
              <w:jc w:val="center"/>
            </w:pPr>
            <w:r>
              <w:t>2206044,93</w:t>
            </w:r>
          </w:p>
        </w:tc>
      </w:tr>
    </w:tbl>
    <w:p w:rsidR="00834DE2" w:rsidRDefault="00834DE2">
      <w:pPr>
        <w:pStyle w:val="ConsPlusNormal"/>
      </w:pPr>
    </w:p>
    <w:p w:rsidR="00834DE2" w:rsidRDefault="00834DE2">
      <w:pPr>
        <w:pStyle w:val="ConsPlusNormal"/>
        <w:jc w:val="right"/>
      </w:pPr>
      <w:r>
        <w:t>Заместитель министра природных ресурсов</w:t>
      </w:r>
    </w:p>
    <w:p w:rsidR="00834DE2" w:rsidRDefault="00834DE2">
      <w:pPr>
        <w:pStyle w:val="ConsPlusNormal"/>
        <w:jc w:val="right"/>
      </w:pPr>
      <w:r>
        <w:t>Краснодарского края</w:t>
      </w:r>
    </w:p>
    <w:p w:rsidR="00834DE2" w:rsidRDefault="00834DE2">
      <w:pPr>
        <w:pStyle w:val="ConsPlusNormal"/>
        <w:jc w:val="right"/>
      </w:pPr>
      <w:r>
        <w:t>О.В.СОЛЕНОВ</w:t>
      </w:r>
    </w:p>
    <w:p w:rsidR="00834DE2" w:rsidRDefault="00834DE2">
      <w:pPr>
        <w:pStyle w:val="ConsPlusNormal"/>
      </w:pPr>
    </w:p>
    <w:p w:rsidR="00834DE2" w:rsidRDefault="00834DE2">
      <w:pPr>
        <w:pStyle w:val="ConsPlusNormal"/>
      </w:pPr>
    </w:p>
    <w:p w:rsidR="00834DE2" w:rsidRDefault="00834D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45F7" w:rsidRDefault="00AC45F7"/>
    <w:sectPr w:rsidR="00AC45F7" w:rsidSect="007E7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E2"/>
    <w:rsid w:val="000623C6"/>
    <w:rsid w:val="00834DE2"/>
    <w:rsid w:val="009F6EDA"/>
    <w:rsid w:val="00AC45F7"/>
    <w:rsid w:val="00C5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D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4D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4D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34D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34D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34D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34D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34DE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D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4D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4D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34D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34D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34D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34D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34DE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51630BB13A40CA150B479F8D91A752706C8CE48B63233888394D755DEAFC1BE96B97E791DEC5496EC3A432N1u6L" TargetMode="External"/><Relationship Id="rId13" Type="http://schemas.openxmlformats.org/officeDocument/2006/relationships/hyperlink" Target="consultantplus://offline/ref=2451630BB13A40CA150B479F8D91A752706C8CE48B63243D883F4D755DEAFC1BE96B97E791DEC5496EC3A734N1u6L" TargetMode="External"/><Relationship Id="rId18" Type="http://schemas.openxmlformats.org/officeDocument/2006/relationships/hyperlink" Target="consultantplus://offline/ref=2451630BB13A40CA150B59929BFDF8587467D2E18E642A6BD2684B2202BAFA4EA92B91B2D29ACA48N6u6L" TargetMode="External"/><Relationship Id="rId26" Type="http://schemas.openxmlformats.org/officeDocument/2006/relationships/hyperlink" Target="consultantplus://offline/ref=2451630BB13A40CA150B59929BFDF8587062D4E8826F7761DA31472005B5A559AE629DB3D29AC8N4u0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451630BB13A40CA150B59929BFDF858756ED0EE8B6C2A6BD2684B2202NBuAL" TargetMode="External"/><Relationship Id="rId7" Type="http://schemas.openxmlformats.org/officeDocument/2006/relationships/hyperlink" Target="consultantplus://offline/ref=2451630BB13A40CA150B59929BFDF8587467D2E18E642A6BD2684B2202BAFA4EA92B91B2D29ACA48N6u6L" TargetMode="External"/><Relationship Id="rId12" Type="http://schemas.openxmlformats.org/officeDocument/2006/relationships/hyperlink" Target="consultantplus://offline/ref=2451630BB13A40CA150B59929BFDF8587466DBEF82642A6BD2684B2202NBuAL" TargetMode="External"/><Relationship Id="rId17" Type="http://schemas.openxmlformats.org/officeDocument/2006/relationships/hyperlink" Target="consultantplus://offline/ref=2451630BB13A40CA150B59929BFDF8587467D2E18E672A6BD2684B2202NBuAL" TargetMode="External"/><Relationship Id="rId25" Type="http://schemas.openxmlformats.org/officeDocument/2006/relationships/hyperlink" Target="consultantplus://offline/ref=2451630BB13A40CA150B479F8D91A752706C8CE48B63243D883F4D755DEAFC1BE96B97E791DEC5496EC3A734N1u9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451630BB13A40CA150B59929BFDF8587467D3E989612A6BD2684B2202NBuAL" TargetMode="External"/><Relationship Id="rId20" Type="http://schemas.openxmlformats.org/officeDocument/2006/relationships/hyperlink" Target="consultantplus://offline/ref=2451630BB13A40CA150B59929BFDF8587467D3EC8E6D2A6BD2684B2202NBu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451630BB13A40CA150B59929BFDF8587467D2E182642A6BD2684B2202NBuAL" TargetMode="External"/><Relationship Id="rId11" Type="http://schemas.openxmlformats.org/officeDocument/2006/relationships/hyperlink" Target="consultantplus://offline/ref=2451630BB13A40CA150B59929BFDF8587466DBEF82642A6BD2684B2202NBuAL" TargetMode="External"/><Relationship Id="rId24" Type="http://schemas.openxmlformats.org/officeDocument/2006/relationships/hyperlink" Target="consultantplus://offline/ref=2451630BB13A40CA150B479F8D91A752706C8CE48B63243D883F4D755DEAFC1BE96B97E791DEC5496EC3A734N1u8L" TargetMode="External"/><Relationship Id="rId5" Type="http://schemas.openxmlformats.org/officeDocument/2006/relationships/hyperlink" Target="consultantplus://offline/ref=2451630BB13A40CA150B479F8D91A752706C8CE48B63243D883F4D755DEAFC1BE96B97E791DEC5496EC3A734N1u5L" TargetMode="External"/><Relationship Id="rId15" Type="http://schemas.openxmlformats.org/officeDocument/2006/relationships/hyperlink" Target="consultantplus://offline/ref=2451630BB13A40CA150B59929BFDF8587467D2E182642A6BD2684B2202NBuAL" TargetMode="External"/><Relationship Id="rId23" Type="http://schemas.openxmlformats.org/officeDocument/2006/relationships/hyperlink" Target="consultantplus://offline/ref=2451630BB13A40CA150B479F8D91A752706C8CE48D63263A8B37107F55B3F019NEuE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2451630BB13A40CA150B479F8D91A752706C8CE48D6C263F8E37107F55B3F019EE64C8F09697C9486EC1A4N3u5L" TargetMode="External"/><Relationship Id="rId19" Type="http://schemas.openxmlformats.org/officeDocument/2006/relationships/hyperlink" Target="consultantplus://offline/ref=2451630BB13A40CA150B59929BFDF8587467D3EC8F622A6BD2684B2202NBu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51630BB13A40CA150B479F8D91A752706C8CE48D63263A8B37107F55B3F019NEuEL" TargetMode="External"/><Relationship Id="rId14" Type="http://schemas.openxmlformats.org/officeDocument/2006/relationships/hyperlink" Target="consultantplus://offline/ref=2451630BB13A40CA150B479F8D91A752706C8CE48B63243D883F4D755DEAFC1BE96B97E791DEC5496EC3A734N1u7L" TargetMode="External"/><Relationship Id="rId22" Type="http://schemas.openxmlformats.org/officeDocument/2006/relationships/hyperlink" Target="consultantplus://offline/ref=2451630BB13A40CA150B479F8D91A752706C8CE48B63233888394D755DEAFC1BE96B97E791DEC5496EC3A432N1u6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73</Pages>
  <Words>11932</Words>
  <Characters>68013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2019-04-08T11:46:00Z</dcterms:created>
  <dcterms:modified xsi:type="dcterms:W3CDTF">2019-04-08T11:49:00Z</dcterms:modified>
</cp:coreProperties>
</file>